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FFD7" w14:textId="2D7F34AB" w:rsidR="009B1B29" w:rsidRDefault="009B1B29" w:rsidP="00194BFF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7A682F" w:rsidRPr="008F2C27" w14:paraId="08B5E660" w14:textId="77777777" w:rsidTr="00B214E8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795072" w14:textId="77777777" w:rsidR="005F19D7" w:rsidRPr="009B1B29" w:rsidRDefault="005F19D7" w:rsidP="005F19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1B29">
              <w:rPr>
                <w:rFonts w:ascii="Calibri" w:hAnsi="Calibri" w:cs="Calibri"/>
                <w:b/>
                <w:bCs/>
              </w:rPr>
              <w:t>Checklist kontroly formálních náležitostí a přijatelnosti</w:t>
            </w:r>
          </w:p>
          <w:p w14:paraId="650FFD27" w14:textId="4E2B85E5" w:rsidR="005F19D7" w:rsidRPr="009B1B29" w:rsidRDefault="005F19D7" w:rsidP="005F19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1B29">
              <w:rPr>
                <w:rFonts w:ascii="Calibri" w:hAnsi="Calibri" w:cs="Calibri"/>
                <w:b/>
                <w:bCs/>
              </w:rPr>
              <w:t xml:space="preserve">Wykaz </w:t>
            </w:r>
            <w:r w:rsidR="001750CF">
              <w:rPr>
                <w:rFonts w:ascii="Calibri" w:hAnsi="Calibri" w:cs="Calibri"/>
                <w:b/>
                <w:bCs/>
              </w:rPr>
              <w:t>weryfikacji</w:t>
            </w:r>
            <w:r w:rsidRPr="009B1B29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(check-lista) </w:t>
            </w:r>
            <w:r w:rsidRPr="009B1B29">
              <w:rPr>
                <w:rFonts w:ascii="Calibri" w:hAnsi="Calibri" w:cs="Calibri"/>
                <w:b/>
                <w:bCs/>
              </w:rPr>
              <w:t>wymogów formalnych i kwalifikowalności</w:t>
            </w:r>
          </w:p>
          <w:p w14:paraId="316FB5E8" w14:textId="77777777" w:rsidR="005F19D7" w:rsidRPr="009B1B29" w:rsidRDefault="005F19D7" w:rsidP="005F19D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1B29">
              <w:rPr>
                <w:rFonts w:ascii="Calibri" w:hAnsi="Calibri" w:cs="Calibri"/>
                <w:b/>
                <w:bCs/>
              </w:rPr>
              <w:t>Priorita 4.2 / Priorytet 4.2</w:t>
            </w:r>
          </w:p>
          <w:p w14:paraId="1E6C4FE9" w14:textId="109DA9DC" w:rsidR="007A682F" w:rsidRPr="000C7DAE" w:rsidRDefault="007A682F" w:rsidP="00B214E8">
            <w:pPr>
              <w:spacing w:before="12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Název projektu /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Tytuł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7A682F" w:rsidRPr="008F2C27" w14:paraId="59A187BD" w14:textId="77777777" w:rsidTr="00B214E8">
              <w:tc>
                <w:tcPr>
                  <w:tcW w:w="8841" w:type="dxa"/>
                  <w:shd w:val="clear" w:color="auto" w:fill="FFFFFF" w:themeFill="background1"/>
                </w:tcPr>
                <w:p w14:paraId="3C426175" w14:textId="77777777" w:rsidR="007A682F" w:rsidRPr="008F2C27" w:rsidRDefault="007A682F" w:rsidP="00B214E8">
                  <w:pPr>
                    <w:tabs>
                      <w:tab w:val="left" w:pos="1047"/>
                    </w:tabs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24E14D61" w14:textId="77777777" w:rsidR="007A682F" w:rsidRPr="008F2C27" w:rsidRDefault="007A682F" w:rsidP="00B214E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Vedoucí partner (Partner) / </w:t>
            </w:r>
            <w:r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Wnioskodawca/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Partner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iodący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7A682F" w:rsidRPr="008F2C27" w14:paraId="41736873" w14:textId="77777777" w:rsidTr="00B214E8">
              <w:tc>
                <w:tcPr>
                  <w:tcW w:w="8841" w:type="dxa"/>
                  <w:shd w:val="clear" w:color="auto" w:fill="FFFFFF" w:themeFill="background1"/>
                </w:tcPr>
                <w:p w14:paraId="72625568" w14:textId="77777777" w:rsidR="007A682F" w:rsidRPr="008F2C27" w:rsidRDefault="007A682F" w:rsidP="00B214E8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7ACC63" w14:textId="77777777" w:rsidR="007A682F" w:rsidRPr="008F2C27" w:rsidRDefault="007A682F" w:rsidP="00B214E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Identifikační číslo projektu / </w:t>
            </w:r>
            <w:r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Numer identyfikacyjny projektu: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7A682F" w:rsidRPr="008F2C27" w14:paraId="22891114" w14:textId="77777777" w:rsidTr="00B214E8">
              <w:tc>
                <w:tcPr>
                  <w:tcW w:w="8841" w:type="dxa"/>
                  <w:shd w:val="clear" w:color="auto" w:fill="FFFFFF" w:themeFill="background1"/>
                </w:tcPr>
                <w:p w14:paraId="18FFA5D1" w14:textId="4BA2F834" w:rsidR="007A682F" w:rsidRPr="008F2C27" w:rsidRDefault="007A682F" w:rsidP="00544090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7F60F10C" w14:textId="77777777" w:rsidR="007A682F" w:rsidRPr="008F2C27" w:rsidRDefault="007A682F" w:rsidP="00B214E8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Typ projektu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7A682F" w:rsidRPr="008F2C27" w14:paraId="4D574905" w14:textId="77777777" w:rsidTr="00B214E8">
              <w:tc>
                <w:tcPr>
                  <w:tcW w:w="4418" w:type="dxa"/>
                  <w:shd w:val="clear" w:color="auto" w:fill="BFBFBF" w:themeFill="background1" w:themeFillShade="BF"/>
                </w:tcPr>
                <w:p w14:paraId="450C4FD2" w14:textId="77777777" w:rsidR="007A682F" w:rsidRPr="003B4817" w:rsidRDefault="007A682F" w:rsidP="00B214E8">
                  <w:pPr>
                    <w:tabs>
                      <w:tab w:val="left" w:pos="5472"/>
                      <w:tab w:val="left" w:pos="7932"/>
                    </w:tabs>
                    <w:spacing w:before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zjednodušené metody vykazování / </w:t>
                  </w:r>
                  <w:r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 uproszczonej metody rozliczania wydatków</w:t>
                  </w:r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045F0BE0" w14:textId="77777777" w:rsidR="007A682F" w:rsidRDefault="007A682F" w:rsidP="00B214E8">
                  <w:pPr>
                    <w:tabs>
                      <w:tab w:val="left" w:pos="5472"/>
                      <w:tab w:val="left" w:pos="7932"/>
                    </w:tabs>
                    <w:spacing w:before="120"/>
                    <w:rPr>
                      <w:rStyle w:val="Styl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projektu / </w:t>
                  </w:r>
                  <w:r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 projektu</w:t>
                  </w:r>
                </w:p>
              </w:tc>
            </w:tr>
            <w:tr w:rsidR="007A682F" w:rsidRPr="008F2C27" w14:paraId="0E237CDA" w14:textId="77777777" w:rsidTr="00B214E8">
              <w:tc>
                <w:tcPr>
                  <w:tcW w:w="4418" w:type="dxa"/>
                  <w:shd w:val="clear" w:color="auto" w:fill="FFFFFF" w:themeFill="background1"/>
                </w:tcPr>
                <w:p w14:paraId="28992AF2" w14:textId="16C200DA" w:rsidR="007A682F" w:rsidRPr="008F2C27" w:rsidRDefault="005748FA" w:rsidP="00B214E8">
                  <w:pPr>
                    <w:tabs>
                      <w:tab w:val="left" w:pos="5472"/>
                      <w:tab w:val="left" w:pos="7932"/>
                    </w:tabs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7"/>
                      </w:rPr>
                      <w:id w:val="1707210732"/>
                      <w:placeholder>
                        <w:docPart w:val="60511E392E5D45ADABCEA1C834A8F1A7"/>
                      </w:placeholder>
                      <w:dropDownList>
                        <w:listItem w:displayText="Projekty zaměřené na úzkou cílovou skupinu" w:value="Projekty zaměřené na úzkou cílovou skupinu"/>
                        <w:listItem w:displayText="Projekty dla wąskiej grupy docelowej " w:value="Projekty dla wąskiej grupy docelowej "/>
                        <w:listItem w:displayText="Projekty zaměřené na širokou cílovou skupinu " w:value="Projekty zaměřené na širokou cílovou skupinu "/>
                        <w:listItem w:displayText="Projekty skierowane do szerokiej grupy docelowej" w:value="Projekty skierowane do szerokiej grupy docelowej"/>
                        <w:listItem w:displayText="Ostatní malé projekty " w:value="Ostatní malé projekty "/>
                        <w:listItem w:displayText="Pozostałe małe projekty " w:value="Pozostałe małe projekty "/>
                        <w:listItem w:displayText="Malý kombinovaný projekt (JEDNOTKOVÝ NÁKLAD/STAWKA JEDNOSTKOWA + DRAFT BUDGET)" w:value="Malý kombinovaný projekt (JEDNOTKOVÝ NÁKLAD/STAWKA JEDNOSTKOWA + DRAFT BUDGET)"/>
                        <w:listItem w:displayText="Mały projekt łączony (JEDNOTKOVÝ NÁKLAD/STAWKA JEDNOSTKOWA + DRAFT BUDGET)" w:value="Mały projekt łączony (JEDNOTKOVÝ NÁKLAD/STAWKA JEDNOSTKOWA + DRAFT BUDGET)"/>
                      </w:dropDownList>
                    </w:sdtPr>
                    <w:sdtEndPr>
                      <w:rPr>
                        <w:rStyle w:val="Styl7"/>
                      </w:rPr>
                    </w:sdtEndPr>
                    <w:sdtContent>
                      <w:r w:rsidR="002A785C">
                        <w:rPr>
                          <w:rStyle w:val="Styl7"/>
                        </w:rPr>
                        <w:t xml:space="preserve">Projekty dla wąskiej grupy docelowej </w:t>
                      </w:r>
                    </w:sdtContent>
                  </w:sdt>
                  <w:r w:rsidR="007A682F">
                    <w:rPr>
                      <w:rStyle w:val="Styl1"/>
                    </w:rPr>
                    <w:tab/>
                  </w:r>
                  <w:r w:rsidR="007A682F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A8E9AF8C95444317B853B0A068709581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EndPr>
                  <w:rPr>
                    <w:rStyle w:val="Styl6"/>
                  </w:rPr>
                </w:sdtEnd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17114F7F" w14:textId="3BF60C73" w:rsidR="007A682F" w:rsidRPr="008F2C27" w:rsidRDefault="004F7A62" w:rsidP="00B214E8">
                      <w:pPr>
                        <w:tabs>
                          <w:tab w:val="left" w:pos="5472"/>
                          <w:tab w:val="left" w:pos="7932"/>
                        </w:tabs>
                        <w:spacing w:before="12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z Partnerem Wiodącym</w:t>
                      </w:r>
                    </w:p>
                  </w:tc>
                </w:sdtContent>
              </w:sdt>
            </w:tr>
          </w:tbl>
          <w:p w14:paraId="02797624" w14:textId="77777777" w:rsidR="007A682F" w:rsidRPr="008F2C27" w:rsidRDefault="007A682F" w:rsidP="00B214E8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7A682F" w:rsidRPr="008F2C27" w14:paraId="3242B6FA" w14:textId="77777777" w:rsidTr="00B214E8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539332" w14:textId="3DD05A7F" w:rsidR="007A682F" w:rsidRPr="008F2C27" w:rsidRDefault="00B66697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Część </w:t>
            </w:r>
            <w:r w:rsidR="00F769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A. </w:t>
            </w:r>
            <w:r w:rsidR="007A682F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Formálních náležitostí / </w:t>
            </w:r>
            <w:r w:rsidR="007A682F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7A68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wymogów formalnych</w:t>
            </w:r>
          </w:p>
        </w:tc>
      </w:tr>
      <w:tr w:rsidR="007A682F" w:rsidRPr="008F2C27" w14:paraId="6ED554AF" w14:textId="77777777" w:rsidTr="00B214E8">
        <w:trPr>
          <w:jc w:val="center"/>
        </w:trPr>
        <w:tc>
          <w:tcPr>
            <w:tcW w:w="1298" w:type="dxa"/>
            <w:shd w:val="clear" w:color="auto" w:fill="D9D9D9"/>
          </w:tcPr>
          <w:p w14:paraId="44726CDC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č./</w:t>
            </w:r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/>
          </w:tcPr>
          <w:p w14:paraId="74C71E2B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092" w:type="dxa"/>
            <w:shd w:val="clear" w:color="auto" w:fill="D9D9D9"/>
            <w:vAlign w:val="center"/>
          </w:tcPr>
          <w:p w14:paraId="15DD4731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6500E81C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F769E4" w:rsidRPr="008F2C27" w14:paraId="0E8159E3" w14:textId="77777777" w:rsidTr="00A27CE7">
        <w:trPr>
          <w:trHeight w:val="721"/>
          <w:jc w:val="center"/>
        </w:trPr>
        <w:tc>
          <w:tcPr>
            <w:tcW w:w="1298" w:type="dxa"/>
            <w:shd w:val="clear" w:color="auto" w:fill="FDE9D9" w:themeFill="accent6" w:themeFillTint="33"/>
            <w:vAlign w:val="center"/>
          </w:tcPr>
          <w:p w14:paraId="091EA79A" w14:textId="0AB4231B" w:rsidR="00F769E4" w:rsidRPr="008F2C27" w:rsidRDefault="00B66697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Zaškrtávací1" w:colFirst="0" w:colLast="0"/>
            <w:bookmarkStart w:id="2" w:name="Zaškrtávací7"/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FDE9D9" w:themeFill="accent6" w:themeFillTint="33"/>
            <w:vAlign w:val="center"/>
          </w:tcPr>
          <w:p w14:paraId="78107351" w14:textId="58DDAC43" w:rsidR="00F769E4" w:rsidRPr="008F2C27" w:rsidRDefault="00F769E4" w:rsidP="00F769E4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69E4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769E4">
              <w:rPr>
                <w:rFonts w:asciiTheme="minorHAnsi" w:hAnsiTheme="minorHAnsi" w:cstheme="minorHAnsi"/>
                <w:sz w:val="18"/>
                <w:szCs w:val="18"/>
              </w:rPr>
              <w:t>žadatel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769E4">
              <w:rPr>
                <w:rFonts w:asciiTheme="minorHAnsi" w:hAnsiTheme="minorHAnsi" w:cstheme="minorHAnsi"/>
                <w:sz w:val="18"/>
                <w:szCs w:val="18"/>
              </w:rPr>
              <w:t>je způsobilým žadatelem</w:t>
            </w:r>
            <w:r w:rsidR="00B6669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Partner Wiodący /Wnioskodawca jest kwalifikowalny.</w:t>
            </w:r>
          </w:p>
        </w:tc>
        <w:tc>
          <w:tcPr>
            <w:tcW w:w="1103" w:type="dxa"/>
            <w:gridSpan w:val="2"/>
            <w:shd w:val="clear" w:color="auto" w:fill="FDE9D9" w:themeFill="accent6" w:themeFillTint="33"/>
            <w:vAlign w:val="center"/>
          </w:tcPr>
          <w:p w14:paraId="2A24E95B" w14:textId="3AC67301" w:rsidR="00F769E4" w:rsidRPr="008F2C27" w:rsidRDefault="00F769E4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DE9D9" w:themeFill="accent6" w:themeFillTint="33"/>
            <w:vAlign w:val="center"/>
          </w:tcPr>
          <w:p w14:paraId="65191682" w14:textId="6A36CA6C" w:rsidR="00F769E4" w:rsidRPr="008F2C27" w:rsidRDefault="00F769E4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1"/>
      <w:bookmarkEnd w:id="2"/>
      <w:tr w:rsidR="00F769E4" w:rsidRPr="008F2C27" w14:paraId="752E9532" w14:textId="77777777" w:rsidTr="00B66697">
        <w:trPr>
          <w:trHeight w:val="1068"/>
          <w:jc w:val="center"/>
        </w:trPr>
        <w:tc>
          <w:tcPr>
            <w:tcW w:w="1298" w:type="dxa"/>
            <w:shd w:val="clear" w:color="auto" w:fill="FDE9D9" w:themeFill="accent6" w:themeFillTint="33"/>
            <w:vAlign w:val="center"/>
          </w:tcPr>
          <w:p w14:paraId="12F025BB" w14:textId="6E15A877" w:rsidR="00F769E4" w:rsidRPr="008F2C27" w:rsidRDefault="00B66697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789" w:type="dxa"/>
            <w:shd w:val="clear" w:color="auto" w:fill="FDE9D9" w:themeFill="accent6" w:themeFillTint="33"/>
            <w:vAlign w:val="center"/>
          </w:tcPr>
          <w:p w14:paraId="21E42398" w14:textId="4589BEDA" w:rsidR="00F769E4" w:rsidRPr="008F2C27" w:rsidRDefault="00F769E4" w:rsidP="00F769E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Pr="00033058">
              <w:rPr>
                <w:rFonts w:asciiTheme="minorHAnsi" w:hAnsiTheme="minorHAnsi" w:cstheme="minorHAnsi"/>
                <w:sz w:val="18"/>
                <w:szCs w:val="18"/>
              </w:rPr>
              <w:t>Vedoucí partner má minimálně 1 partnera na druhé straně hranice (netýká se Evropského seskupení pro územní spolupráci) a všichni partneři jsou způsobilí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33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 xml:space="preserve">Wnioskodawca/Partner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 xml:space="preserve">iodący ma co najmniej 1 partnera po drugiej stronie granicy (nie dotyczy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 xml:space="preserve">uropejskiego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 xml:space="preserve">grupowania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 xml:space="preserve">spółpracy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>erytorialnej) i wszyscy partnerzy są kwalifikowalni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FDE9D9" w:themeFill="accent6" w:themeFillTint="33"/>
            <w:vAlign w:val="center"/>
          </w:tcPr>
          <w:p w14:paraId="48363B96" w14:textId="51CF0B05" w:rsidR="00F769E4" w:rsidRPr="008F2C27" w:rsidRDefault="00F769E4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Zaškrtávací11"/>
        <w:tc>
          <w:tcPr>
            <w:tcW w:w="882" w:type="dxa"/>
            <w:shd w:val="clear" w:color="auto" w:fill="FDE9D9" w:themeFill="accent6" w:themeFillTint="33"/>
            <w:vAlign w:val="center"/>
          </w:tcPr>
          <w:p w14:paraId="6398BA43" w14:textId="7124BE2E" w:rsidR="00F769E4" w:rsidRPr="008F2C27" w:rsidRDefault="00F769E4" w:rsidP="00F769E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41492C" w:rsidRPr="008F2C27" w14:paraId="771B12A7" w14:textId="77777777" w:rsidTr="00B66697">
        <w:trPr>
          <w:trHeight w:val="1068"/>
          <w:jc w:val="center"/>
        </w:trPr>
        <w:tc>
          <w:tcPr>
            <w:tcW w:w="1298" w:type="dxa"/>
            <w:shd w:val="clear" w:color="auto" w:fill="FDE9D9" w:themeFill="accent6" w:themeFillTint="33"/>
            <w:vAlign w:val="center"/>
          </w:tcPr>
          <w:p w14:paraId="7176FF0B" w14:textId="4C2E8620" w:rsidR="0041492C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789" w:type="dxa"/>
            <w:shd w:val="clear" w:color="auto" w:fill="FDE9D9" w:themeFill="accent6" w:themeFillTint="33"/>
            <w:vAlign w:val="center"/>
          </w:tcPr>
          <w:p w14:paraId="7D234BE4" w14:textId="1C38F35B" w:rsidR="0041492C" w:rsidRDefault="0041492C" w:rsidP="004149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769E4">
              <w:rPr>
                <w:rFonts w:asciiTheme="minorHAnsi" w:hAnsiTheme="minorHAnsi" w:cstheme="minorHAnsi"/>
                <w:sz w:val="18"/>
                <w:szCs w:val="18"/>
              </w:rPr>
              <w:t>Projektová žádost je v souladu s věcným zaměřením výzvy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9E4">
              <w:rPr>
                <w:rFonts w:asciiTheme="minorHAnsi" w:hAnsiTheme="minorHAnsi" w:cstheme="minorHAnsi"/>
                <w:sz w:val="18"/>
                <w:szCs w:val="18"/>
              </w:rPr>
              <w:t xml:space="preserve"> / Wniosek projektowy jest zgodny z merytorycznym ukierunkowaniem naboru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FMP. </w:t>
            </w:r>
          </w:p>
        </w:tc>
        <w:tc>
          <w:tcPr>
            <w:tcW w:w="1103" w:type="dxa"/>
            <w:gridSpan w:val="2"/>
            <w:shd w:val="clear" w:color="auto" w:fill="FDE9D9" w:themeFill="accent6" w:themeFillTint="33"/>
            <w:vAlign w:val="center"/>
          </w:tcPr>
          <w:p w14:paraId="4E23769E" w14:textId="4FDC9EE2" w:rsidR="0041492C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DE9D9" w:themeFill="accent6" w:themeFillTint="33"/>
            <w:vAlign w:val="center"/>
          </w:tcPr>
          <w:p w14:paraId="418A70ED" w14:textId="5DC8201D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682948D0" w14:textId="77777777" w:rsidTr="00B66697">
        <w:trPr>
          <w:trHeight w:val="1068"/>
          <w:jc w:val="center"/>
        </w:trPr>
        <w:tc>
          <w:tcPr>
            <w:tcW w:w="1298" w:type="dxa"/>
            <w:shd w:val="clear" w:color="auto" w:fill="FDE9D9" w:themeFill="accent6" w:themeFillTint="33"/>
            <w:vAlign w:val="center"/>
          </w:tcPr>
          <w:p w14:paraId="13456B03" w14:textId="30B1C277" w:rsidR="0041492C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789" w:type="dxa"/>
            <w:shd w:val="clear" w:color="auto" w:fill="FDE9D9" w:themeFill="accent6" w:themeFillTint="33"/>
            <w:vAlign w:val="center"/>
          </w:tcPr>
          <w:p w14:paraId="69271AC5" w14:textId="3DFB73E1" w:rsidR="0041492C" w:rsidRDefault="00065D5A" w:rsidP="004149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D4062">
              <w:rPr>
                <w:rFonts w:asciiTheme="minorHAnsi" w:hAnsiTheme="minorHAnsi" w:cstheme="minorHAnsi"/>
                <w:sz w:val="18"/>
                <w:szCs w:val="18"/>
              </w:rPr>
              <w:t xml:space="preserve">ozpočet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41492C" w:rsidRPr="004D4062">
              <w:rPr>
                <w:rFonts w:asciiTheme="minorHAnsi" w:hAnsiTheme="minorHAnsi" w:cstheme="minorHAnsi"/>
                <w:sz w:val="18"/>
                <w:szCs w:val="18"/>
              </w:rPr>
              <w:t xml:space="preserve">epřekračuje stanovené limity (viz kap. </w:t>
            </w:r>
            <w:r w:rsidR="0041492C">
              <w:rPr>
                <w:rFonts w:asciiTheme="minorHAnsi" w:hAnsiTheme="minorHAnsi" w:cstheme="minorHAnsi"/>
                <w:sz w:val="18"/>
                <w:szCs w:val="18"/>
              </w:rPr>
              <w:t xml:space="preserve">1.6 </w:t>
            </w:r>
            <w:r w:rsidR="00A960AA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960AA" w:rsidRPr="00A960AA">
              <w:rPr>
                <w:rFonts w:asciiTheme="minorHAnsi" w:hAnsiTheme="minorHAnsi" w:cstheme="minorHAnsi"/>
                <w:sz w:val="18"/>
                <w:szCs w:val="18"/>
              </w:rPr>
              <w:t xml:space="preserve">Směrnice </w:t>
            </w:r>
            <w:r w:rsidR="00A960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A960AA" w:rsidRPr="00A960AA">
              <w:rPr>
                <w:rFonts w:asciiTheme="minorHAnsi" w:hAnsiTheme="minorHAnsi" w:cstheme="minorHAnsi"/>
                <w:sz w:val="18"/>
                <w:szCs w:val="18"/>
              </w:rPr>
              <w:t>ro Žadatele</w:t>
            </w:r>
            <w:r w:rsidR="00A960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492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41492C" w:rsidRPr="004D4062">
              <w:rPr>
                <w:rFonts w:asciiTheme="minorHAnsi" w:hAnsiTheme="minorHAnsi" w:cstheme="minorHAnsi"/>
                <w:sz w:val="18"/>
                <w:szCs w:val="18"/>
              </w:rPr>
              <w:t xml:space="preserve">3.2 Příručky pro správce). / Budżet nie przekracza określonego progu (patrz rozdz. </w:t>
            </w:r>
            <w:r w:rsidR="0041492C">
              <w:rPr>
                <w:rFonts w:asciiTheme="minorHAnsi" w:hAnsiTheme="minorHAnsi" w:cstheme="minorHAnsi"/>
                <w:sz w:val="18"/>
                <w:szCs w:val="18"/>
              </w:rPr>
              <w:t xml:space="preserve">1.6 </w:t>
            </w:r>
            <w:r w:rsidR="00A960AA">
              <w:rPr>
                <w:rFonts w:asciiTheme="minorHAnsi" w:hAnsiTheme="minorHAnsi" w:cstheme="minorHAnsi"/>
                <w:sz w:val="18"/>
                <w:szCs w:val="18"/>
              </w:rPr>
              <w:t xml:space="preserve">- Wytyczne dla Wnioskodawcy </w:t>
            </w:r>
            <w:r w:rsidR="0041492C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41492C" w:rsidRPr="004D4062">
              <w:rPr>
                <w:rFonts w:asciiTheme="minorHAnsi" w:hAnsiTheme="minorHAnsi" w:cstheme="minorHAnsi"/>
                <w:sz w:val="18"/>
                <w:szCs w:val="18"/>
              </w:rPr>
              <w:t>3.2 Podręcznika dla Zarządzających)</w:t>
            </w:r>
          </w:p>
        </w:tc>
        <w:tc>
          <w:tcPr>
            <w:tcW w:w="1103" w:type="dxa"/>
            <w:gridSpan w:val="2"/>
            <w:shd w:val="clear" w:color="auto" w:fill="FDE9D9" w:themeFill="accent6" w:themeFillTint="33"/>
            <w:vAlign w:val="center"/>
          </w:tcPr>
          <w:p w14:paraId="1C3AD8C0" w14:textId="3FD7FAED" w:rsidR="0041492C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DE9D9" w:themeFill="accent6" w:themeFillTint="33"/>
            <w:vAlign w:val="center"/>
          </w:tcPr>
          <w:p w14:paraId="189A07C8" w14:textId="5BC22F30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4DDB27E2" w14:textId="77777777" w:rsidTr="00E40654">
        <w:trPr>
          <w:trHeight w:val="1068"/>
          <w:jc w:val="center"/>
        </w:trPr>
        <w:tc>
          <w:tcPr>
            <w:tcW w:w="9072" w:type="dxa"/>
            <w:gridSpan w:val="5"/>
            <w:shd w:val="clear" w:color="auto" w:fill="FDE9D9" w:themeFill="accent6" w:themeFillTint="33"/>
            <w:vAlign w:val="center"/>
          </w:tcPr>
          <w:p w14:paraId="301B67D8" w14:textId="5B8F3ACB" w:rsidR="0041492C" w:rsidRPr="006633DE" w:rsidRDefault="0041492C" w:rsidP="00414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Pozor:</w:t>
            </w:r>
          </w:p>
          <w:p w14:paraId="4ECCFAEA" w14:textId="16FCDD01" w:rsidR="0041492C" w:rsidRPr="006633DE" w:rsidRDefault="0041492C" w:rsidP="00414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Nesplnění některého z kritérií formálních požadavků č. 1 -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má za následek vyřazení projektové žádosti z další fáze hodnocení, zbývající kritéria umožňují opravy/doplnění/úpravy. </w:t>
            </w:r>
          </w:p>
          <w:p w14:paraId="567E0225" w14:textId="77777777" w:rsidR="0041492C" w:rsidRPr="006633DE" w:rsidRDefault="0041492C" w:rsidP="00414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5D6846A" w14:textId="3CE5C9DD" w:rsidR="0041492C" w:rsidRPr="006633DE" w:rsidRDefault="0041492C" w:rsidP="00414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Uwaga:</w:t>
            </w:r>
          </w:p>
          <w:p w14:paraId="3FEE880A" w14:textId="78EC9556" w:rsidR="0041492C" w:rsidRDefault="0041492C" w:rsidP="004149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Brak spełnienie któregokolwiek z kryteriów wymogów formalnych nr od 1 -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  <w:r w:rsidRPr="006633D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skutkuje usunięciem wniosku projektowego z dalszej fazy oceny, natomiast pozostałe kryteria pozwalają na poprawki/uzupełnienia/modyfikacje</w:t>
            </w:r>
          </w:p>
          <w:p w14:paraId="5D241F8C" w14:textId="7B3BCB2D" w:rsidR="0041492C" w:rsidRPr="008F2C27" w:rsidRDefault="0041492C" w:rsidP="0041492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492C" w:rsidRPr="008F2C27" w14:paraId="46BF7C0E" w14:textId="77777777" w:rsidTr="00B66697">
        <w:trPr>
          <w:trHeight w:val="43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0E3FF5A5" w14:textId="48BB57AC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Część B. 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Formálních náležitostí / </w:t>
            </w:r>
            <w:r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wymogów formalnych</w:t>
            </w:r>
          </w:p>
        </w:tc>
      </w:tr>
      <w:tr w:rsidR="0041492C" w:rsidRPr="008F2C27" w14:paraId="725688EF" w14:textId="77777777" w:rsidTr="00B214E8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2C4F83B" w14:textId="4B7DE61A" w:rsidR="0041492C" w:rsidRPr="008F2C27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1492C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973C2FA" w14:textId="6334E0A6" w:rsidR="0041492C" w:rsidRPr="008F2C27" w:rsidRDefault="0041492C" w:rsidP="004149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>rojektová žádost (příloha v systému PDF) je podepsána platným elektronickým podpisem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3B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statutárních zástupců/zástupce vedoucího partnera nebo osoby zmocněné k jejich zastupování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/ 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Wniosek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(załącznik PDF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systemie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jest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podpisany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ważnym podpisem elektronicznym przedstawiciel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a/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statutowego/ych 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partnera wiodącego lub osoby upoważnionej do ich reprezentowania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90BDEF8" w14:textId="7E9B1A5D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5" w:name="Zaškrtávací8"/>
        <w:tc>
          <w:tcPr>
            <w:tcW w:w="882" w:type="dxa"/>
            <w:shd w:val="clear" w:color="auto" w:fill="auto"/>
            <w:vAlign w:val="center"/>
          </w:tcPr>
          <w:p w14:paraId="77758404" w14:textId="1F4F6EBA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41492C" w:rsidRPr="008F2C27" w14:paraId="26B9AFAE" w14:textId="77777777" w:rsidTr="00B4220C">
        <w:trPr>
          <w:trHeight w:val="638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1E2742F7" w14:textId="3DB06C64" w:rsidR="0041492C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446509B8" w14:textId="7299502F" w:rsidR="0041492C" w:rsidRPr="00C73FBE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4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Projektová žádost splňuje podmínky </w:t>
            </w:r>
            <w:r w:rsidR="006B65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výzvy</w:t>
            </w:r>
            <w:r w:rsidRPr="004D40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66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/ Wniosek projektowy jest zgodny z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warunkami naboru</w:t>
            </w:r>
            <w:r w:rsidRPr="00B6669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332AB3C" w14:textId="5CBA991A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79E0235D" w14:textId="7D906F41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36E03BC7" w14:textId="77777777" w:rsidTr="00B4220C">
        <w:trPr>
          <w:trHeight w:val="562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3C957AA8" w14:textId="79BECC92" w:rsidR="0041492C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0DA4E7F5" w14:textId="59CC2EA5" w:rsidR="0041492C" w:rsidRPr="00C73FBE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Byla zvolena správná metoda ZMV</w:t>
            </w:r>
            <w:r>
              <w:rPr>
                <w:rStyle w:val="Znakapoznpodarou"/>
                <w:rFonts w:asciiTheme="minorHAnsi" w:hAnsiTheme="minorHAnsi" w:cstheme="minorHAnsi"/>
                <w:color w:val="auto"/>
                <w:sz w:val="18"/>
                <w:szCs w:val="18"/>
              </w:rPr>
              <w:footnoteReference w:id="1"/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/ Wybrano prawidłową metodę UMR</w:t>
            </w:r>
            <w:r>
              <w:rPr>
                <w:rStyle w:val="Znakapoznpodarou"/>
                <w:rFonts w:asciiTheme="minorHAnsi" w:hAnsiTheme="minorHAnsi" w:cstheme="minorHAnsi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A635542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1FCA81BF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6ACAFE98" w14:textId="77777777" w:rsidTr="00B4220C">
        <w:trPr>
          <w:trHeight w:val="83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3620E65" w14:textId="0D6A4068" w:rsidR="0041492C" w:rsidRPr="008F2C27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3CF0F02" w14:textId="280CF0C8" w:rsidR="0041492C" w:rsidRPr="008F2C27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projektové 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žádosti jsou vyplněna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85D2A">
              <w:rPr>
                <w:rFonts w:ascii="Calibri" w:hAnsi="Calibri" w:cs="Calibri"/>
                <w:color w:val="auto"/>
                <w:sz w:val="18"/>
                <w:szCs w:val="18"/>
              </w:rPr>
              <w:t>dvojjazyčně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(PL a CZ) 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všechna relevantní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pole. / We wniosku projektowym wypełniono w dwóch językach (PL i CZ) wszystkie odpowiednie pola.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97FA327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A310DE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69830BD0" w14:textId="77777777" w:rsidTr="00B214E8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0748" w14:textId="71D1F9B6" w:rsidR="0041492C" w:rsidRPr="008F2C27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20495" w14:textId="77777777" w:rsidR="0041492C" w:rsidRPr="008F2C27" w:rsidRDefault="0041492C" w:rsidP="0041492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01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Jsou předloženy všechny požadované přílohy a splňují formální požadavky na úplnost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/ </w:t>
            </w:r>
            <w:r w:rsidRPr="00C13740">
              <w:rPr>
                <w:rFonts w:ascii="Calibri" w:hAnsi="Calibri" w:cs="Calibri"/>
                <w:color w:val="auto"/>
                <w:sz w:val="18"/>
                <w:szCs w:val="18"/>
              </w:rPr>
              <w:t>Złożono wszystkie wymagane załączniki i spełniają one wymogi formalne w zakresie kompletności (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hAnsi="Calibri" w:cs="Calibri"/>
                <w:color w:val="auto"/>
                <w:sz w:val="18"/>
                <w:szCs w:val="18"/>
              </w:rPr>
              <w:t>nioskodawca/partnerzy złożyli wszystkie wymagane załączniki i spełniają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one</w:t>
            </w:r>
            <w:r w:rsidRPr="00C1374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wymogi formalne w zakresie kompletności wynikające z charakteru projektu lub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wnioskodawcy/partnera).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6C782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97F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480E9B2D" w14:textId="77777777" w:rsidTr="00B214E8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51893" w14:textId="1C12F01E" w:rsidR="0041492C" w:rsidRDefault="00932449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C8802" w14:textId="19BEEBD8" w:rsidR="0041492C" w:rsidRPr="00A0163B" w:rsidRDefault="0041492C" w:rsidP="0041492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r w:rsidR="006B652E">
              <w:rPr>
                <w:rFonts w:asciiTheme="minorHAnsi" w:hAnsiTheme="minorHAnsi" w:cstheme="minorHAnsi"/>
                <w:sz w:val="18"/>
                <w:szCs w:val="18"/>
              </w:rPr>
              <w:t>splňuje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alespoň 3 ze 4 kritérií přeshraniční spolupráce (u projektů s vedoucím partn</w:t>
            </w:r>
            <w:r w:rsidR="006B652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rem jsou </w:t>
            </w:r>
            <w:r w:rsidR="006B652E">
              <w:rPr>
                <w:rFonts w:asciiTheme="minorHAnsi" w:hAnsiTheme="minorHAnsi" w:cstheme="minorHAnsi"/>
                <w:sz w:val="18"/>
                <w:szCs w:val="18"/>
              </w:rPr>
              <w:t>splněna</w:t>
            </w:r>
            <w:r w:rsidR="006B652E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všechna 4 kritéria)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/ </w:t>
            </w:r>
            <w:r w:rsidRPr="00C13740">
              <w:rPr>
                <w:rFonts w:asciiTheme="minorHAnsi" w:hAnsiTheme="minorHAnsi" w:cstheme="minorHAnsi"/>
                <w:sz w:val="18"/>
                <w:szCs w:val="18"/>
              </w:rPr>
              <w:t>W projekcie opisano co najmniej 3 z 4 kryteriów współpracy transgranicznej (w przypadku projektów z partnerem wiodącym opisano wszystkie 4 kryteria).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A8EF1" w14:textId="7EE4CF35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A81B4" w14:textId="2AEE2D60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523ECE08" w14:textId="77777777" w:rsidTr="00B214E8">
        <w:trPr>
          <w:trHeight w:val="51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63691B07" w14:textId="271A8E3F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Część C. 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Přijatelnosti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kwalifikowalności</w:t>
            </w:r>
          </w:p>
        </w:tc>
      </w:tr>
      <w:tr w:rsidR="0041492C" w:rsidRPr="008F2C27" w14:paraId="44A5D4F3" w14:textId="77777777" w:rsidTr="00B214E8">
        <w:trPr>
          <w:trHeight w:val="425"/>
          <w:jc w:val="center"/>
        </w:trPr>
        <w:tc>
          <w:tcPr>
            <w:tcW w:w="1298" w:type="dxa"/>
            <w:shd w:val="clear" w:color="auto" w:fill="D9D9D9" w:themeFill="background1" w:themeFillShade="D9"/>
          </w:tcPr>
          <w:p w14:paraId="4E72F7BA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9048BD">
              <w:rPr>
                <w:rFonts w:ascii="Calibri" w:hAnsi="Calibri" w:cs="Calibri"/>
                <w:bCs/>
                <w:i/>
                <w:sz w:val="18"/>
                <w:szCs w:val="18"/>
              </w:rPr>
              <w:t>č./</w:t>
            </w:r>
            <w:r w:rsidRPr="00830EFC">
              <w:rPr>
                <w:rFonts w:ascii="Calibri" w:hAnsi="Calibri" w:cs="Calibri"/>
                <w:bCs/>
                <w:i/>
                <w:color w:val="0070C0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2B9666D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43F4693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759A1C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41492C" w:rsidRPr="008F2C27" w14:paraId="3FB5190E" w14:textId="77777777" w:rsidTr="00B4220C">
        <w:trPr>
          <w:trHeight w:val="78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8E751A2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D338825" w14:textId="71A0519E" w:rsidR="0041492C" w:rsidRPr="00630AC3" w:rsidRDefault="0041492C" w:rsidP="004149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30AC3">
              <w:rPr>
                <w:rFonts w:asciiTheme="minorHAnsi" w:hAnsiTheme="minorHAnsi" w:cstheme="minorHAnsi"/>
                <w:sz w:val="18"/>
                <w:szCs w:val="18"/>
              </w:rPr>
              <w:t xml:space="preserve">Projekt svým zaměřením naplňuje minimálně jeden z cílů FMP v Euroregionu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Silesia.</w:t>
            </w:r>
            <w:r w:rsidRPr="00630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Projekt swoim zakresem wpisuje się w co najmniej jeden cel FMP w Euroregionie Silesia.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CFADA8B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E9EDDF0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2521EE77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F962A1B" w14:textId="0A1B05DE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EDA4638" w14:textId="77777777" w:rsidR="0041492C" w:rsidRPr="00415C00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nie jest sprzeczny z właściwymi przepisami prawa (krajowego, unijnego) - na podstawie załączonego oświadczenia. 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C4A84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178DF78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1CA05E3E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1C605FA" w14:textId="681E1D95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4E00AE2" w14:textId="77777777" w:rsidR="0041492C" w:rsidRPr="00C80FC6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</w:p>
          <w:p w14:paraId="620E4961" w14:textId="77777777" w:rsidR="0041492C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592200CD" w14:textId="35EDC9C9" w:rsidR="0041492C" w:rsidRPr="00C80FC6" w:rsidRDefault="0036200D" w:rsidP="0041492C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</w:t>
            </w:r>
            <w:r w:rsidRPr="0036200D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rojekt neobdržel podporu z jiného programu financovaného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br/>
            </w:r>
            <w:r w:rsidRPr="0036200D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z prostředků EU</w:t>
            </w:r>
            <w:r w:rsidR="0041492C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41492C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0885AE43" w14:textId="77777777" w:rsidR="0041492C" w:rsidRDefault="0041492C" w:rsidP="0041492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0B7B0880" w14:textId="77777777" w:rsidR="0041492C" w:rsidRPr="00C13740" w:rsidRDefault="0041492C" w:rsidP="0041492C">
            <w:pPr>
              <w:pStyle w:val="Default"/>
              <w:ind w:left="-57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</w:p>
          <w:p w14:paraId="0A01C6E8" w14:textId="77777777" w:rsidR="0041492C" w:rsidRPr="00C13740" w:rsidRDefault="0041492C" w:rsidP="0041492C">
            <w:pPr>
              <w:pStyle w:val="Default"/>
              <w:ind w:left="360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013872CC" w14:textId="77777777" w:rsidR="0041492C" w:rsidRPr="00C13740" w:rsidRDefault="0041492C" w:rsidP="0041492C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6D98BEA5" w14:textId="4BDC71CE" w:rsidR="0041492C" w:rsidRPr="008F2C27" w:rsidRDefault="0041492C" w:rsidP="0041492C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7D6A52C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08B574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418EB642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F4C3861" w14:textId="613A40C4" w:rsidR="0041492C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A1BC27F" w14:textId="77777777" w:rsidR="0041492C" w:rsidRDefault="0041492C" w:rsidP="0041492C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56015322" w14:textId="77777777" w:rsidR="0041492C" w:rsidRPr="00415C00" w:rsidRDefault="0041492C" w:rsidP="0041492C">
            <w:pPr>
              <w:pStyle w:val="Default"/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0BDF26C2" w14:textId="77777777" w:rsidR="0041492C" w:rsidRPr="008F2C27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- na podstawie dołączonego Oświadczenia.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ADE8711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5F05F8F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0D582D64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AF2DC7E" w14:textId="1E5ADF08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201916E" w14:textId="0A634639" w:rsidR="0041492C" w:rsidRPr="003E369F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Projekt nemá negativní vliv na životní prostředí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CE2922">
              <w:rPr>
                <w:rFonts w:asciiTheme="minorHAnsi" w:hAnsiTheme="minorHAnsi" w:cstheme="minorHAnsi"/>
                <w:sz w:val="18"/>
                <w:szCs w:val="18"/>
              </w:rPr>
              <w:t>Projekt nie ma negatywnego wpływu na środowisko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- na podstawie dołączonego Oświadczenia.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13529FD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F98A0A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52EC5189" w14:textId="77777777" w:rsidTr="00B4220C">
        <w:trPr>
          <w:trHeight w:val="1895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AD21F70" w14:textId="4C08E91E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A0CB174" w14:textId="51EC6B41" w:rsidR="0041492C" w:rsidRDefault="0041492C" w:rsidP="0041492C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04543F">
              <w:rPr>
                <w:rFonts w:ascii="Calibri" w:hAnsi="Calibri" w:cs="Calibri"/>
                <w:sz w:val="18"/>
                <w:szCs w:val="18"/>
              </w:rPr>
              <w:t>Projekt respektuje rovnost mužů a žen a neobsahuje jakékoli prvky diskriminace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069BD">
              <w:rPr>
                <w:rFonts w:ascii="Calibri" w:hAnsi="Calibri" w:cs="Calibri"/>
                <w:sz w:val="18"/>
                <w:szCs w:val="18"/>
              </w:rPr>
              <w:t>(U polských žadatelů je předloženo prohlášení o nediskriminaci (předepsaný formulář)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4007799" w14:textId="1628DCF4" w:rsidR="0041492C" w:rsidRPr="003E369F" w:rsidRDefault="0041492C" w:rsidP="0041492C">
            <w:pPr>
              <w:spacing w:before="120" w:after="12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45482">
              <w:rPr>
                <w:rFonts w:ascii="Calibri" w:hAnsi="Calibri" w:cs="Calibri"/>
                <w:sz w:val="18"/>
                <w:szCs w:val="18"/>
              </w:rPr>
              <w:t>Projekt respektuje równe szanse kobiet/mężczyzn oraz nie zawiera elementów jakiejkolwiek dyskryminacji. (W przypadku polskich wnioskodawców złożono oświadczenie o niedyskryminacji (określony z góry formularz)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sz w:val="18"/>
                <w:szCs w:val="18"/>
              </w:rPr>
              <w:t>- na podstawie dołączonego Oświadczenia.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0F8F4DB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9D67251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1B8BB60B" w14:textId="77777777" w:rsidTr="00B214E8">
        <w:trPr>
          <w:trHeight w:val="132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F00D2E1" w14:textId="238F760E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DA6E0F8" w14:textId="77777777" w:rsidR="0041492C" w:rsidRPr="00245482" w:rsidRDefault="0041492C" w:rsidP="0041492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6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36118520" w14:textId="77777777" w:rsidR="0041492C" w:rsidRPr="00245482" w:rsidRDefault="0041492C" w:rsidP="0041492C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592D005A" w14:textId="77777777" w:rsidR="0041492C" w:rsidRPr="00245482" w:rsidRDefault="0041492C" w:rsidP="0041492C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 a min. výše požadované dotace a výše celkových výdajů projektu.</w:t>
            </w:r>
          </w:p>
          <w:p w14:paraId="2E7373D5" w14:textId="77777777" w:rsidR="0041492C" w:rsidRPr="00245482" w:rsidRDefault="0041492C" w:rsidP="0041492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 výdaje projektu refundované z ERDF nepřesahují 80 % způsobilých výdajů projektu každého partnera.</w:t>
            </w:r>
            <w:bookmarkEnd w:id="6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1E2F84E1" w14:textId="77777777" w:rsidR="0041492C" w:rsidRPr="00245482" w:rsidRDefault="0041492C" w:rsidP="0041492C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jest zgodny z parametrami finansowymi naboru, w ramach którego został zgłoszony.</w:t>
            </w:r>
          </w:p>
          <w:p w14:paraId="20095EB1" w14:textId="77777777" w:rsidR="0041492C" w:rsidRPr="00245482" w:rsidRDefault="0041492C" w:rsidP="0041492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zgodny z parametrami finansowymi naboru, w ramach którego został złożony. </w:t>
            </w:r>
          </w:p>
          <w:p w14:paraId="2282738F" w14:textId="77777777" w:rsidR="0041492C" w:rsidRPr="00245482" w:rsidRDefault="0041492C" w:rsidP="0041492C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 i minimalne kwoty wnioskowanego dofinansowania oraz wartość całkowitych wydatków projektu są przestrzegane.</w:t>
            </w:r>
          </w:p>
          <w:p w14:paraId="019804D4" w14:textId="77777777" w:rsidR="0041492C" w:rsidRPr="00415C00" w:rsidRDefault="0041492C" w:rsidP="0041492C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 wydatki projektu refundowane z EFRR nie przekraczają 80% kwalifikowalnych wydatków projektu każdego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3FFDDE41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9444806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608919B6" w14:textId="77777777" w:rsidTr="00B214E8">
        <w:trPr>
          <w:trHeight w:val="78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9D38FBF" w14:textId="054C3CCB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43E84BB" w14:textId="77777777" w:rsidR="0041492C" w:rsidRDefault="0041492C" w:rsidP="0041492C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0D76B475" w14:textId="77777777" w:rsidR="0041492C" w:rsidRPr="008F2C27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DF59AAA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23B1B0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6E26D432" w14:textId="77777777" w:rsidTr="00B214E8">
        <w:trPr>
          <w:trHeight w:val="61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6AC3542" w14:textId="1621B424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83EC29" w14:textId="77777777" w:rsidR="0041492C" w:rsidRDefault="0041492C" w:rsidP="0041492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3B07A9CD" w14:textId="77777777" w:rsidR="0041492C" w:rsidRDefault="0041492C" w:rsidP="0041492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3009ED33" w14:textId="77777777" w:rsidR="0041492C" w:rsidRPr="00C13740" w:rsidRDefault="0041492C" w:rsidP="0041492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07DD7B32" w14:textId="77777777" w:rsidR="0041492C" w:rsidRPr="008F2C27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CBF372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94744C9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14A712C3" w14:textId="77777777" w:rsidTr="00B214E8">
        <w:trPr>
          <w:trHeight w:val="49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2A761B2" w14:textId="228B63E6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A5BDA48" w14:textId="77777777" w:rsidR="0041492C" w:rsidRPr="008F2C27" w:rsidRDefault="0041492C" w:rsidP="0041492C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 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D1D638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D1408EC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8F2C27" w14:paraId="23DF7318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8879230" w14:textId="0F9BE3C7" w:rsidR="0041492C" w:rsidRPr="002A0136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40022FD" w14:textId="7F588518" w:rsidR="0041492C" w:rsidRPr="002A0136" w:rsidRDefault="003202BE" w:rsidP="004149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70FB2">
              <w:rPr>
                <w:rFonts w:ascii="Calibri" w:hAnsi="Calibri" w:cs="Calibri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/ 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44B1ECD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E95E9C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0064ED" w14:paraId="1D235328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E4F3330" w14:textId="0136C223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F6B9F9D" w14:textId="5007F2BA" w:rsidR="0041492C" w:rsidRPr="000064ED" w:rsidRDefault="003202BE" w:rsidP="0041492C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Projekt splňuje podmínky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příjmu projektových žádostí</w:t>
            </w: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z hlediska umístění realizace a umístění dopadu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ED72871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F377228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0064ED" w14:paraId="3F111FE3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F39EB36" w14:textId="36CC475C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C0173FA" w14:textId="15112163" w:rsidR="0041492C" w:rsidRPr="000064ED" w:rsidRDefault="003202BE" w:rsidP="0041492C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ECAECF2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9F109C8" w14:textId="153EC312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5414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</w:tr>
      <w:tr w:rsidR="0041492C" w:rsidRPr="000064ED" w14:paraId="317F3F1A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F012654" w14:textId="3481C79F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A281658" w14:textId="0B0B1242" w:rsidR="0041492C" w:rsidRPr="000064ED" w:rsidRDefault="003202BE" w:rsidP="0041492C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Projekt splňuje stanovené podmínky pro dobu realizace malých projektů (d</w:t>
            </w:r>
            <w:r w:rsidRPr="00245482">
              <w:rPr>
                <w:rFonts w:ascii="Calibri" w:hAnsi="Calibri" w:cs="Calibri"/>
                <w:sz w:val="18"/>
                <w:szCs w:val="18"/>
              </w:rPr>
              <w:t xml:space="preserve">oba trvání malých projektů je zpravidla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max. </w:t>
            </w:r>
            <w:r w:rsidRPr="00245482">
              <w:rPr>
                <w:rFonts w:ascii="Calibri" w:hAnsi="Calibri" w:cs="Calibri"/>
                <w:sz w:val="18"/>
                <w:szCs w:val="18"/>
              </w:rPr>
              <w:t xml:space="preserve">12 měsíců, v odůvodněných případech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max. </w:t>
            </w:r>
            <w:r w:rsidRPr="00245482">
              <w:rPr>
                <w:rFonts w:ascii="Calibri" w:hAnsi="Calibri" w:cs="Calibri"/>
                <w:sz w:val="18"/>
                <w:szCs w:val="18"/>
              </w:rPr>
              <w:t>18 měsíců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 w:rsidRPr="00245482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77001">
              <w:rPr>
                <w:rFonts w:ascii="Calibri" w:hAnsi="Calibri" w:cs="Calibri"/>
                <w:sz w:val="18"/>
                <w:szCs w:val="18"/>
              </w:rPr>
              <w:t xml:space="preserve">/  </w:t>
            </w:r>
            <w:r w:rsidRPr="009C7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spełnia warunki określone dla okresu realizacji małych projektów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C7F8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zas realizacji małych projektów wynosi zazwyczaj 12 miesięcy, w uzasadnionych przypadkach 18 miesięcy).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EEDFFCB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7ACFB5" w14:textId="77777777" w:rsidR="0041492C" w:rsidRPr="008F2C27" w:rsidRDefault="0041492C" w:rsidP="004149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</w:r>
            <w:r w:rsidR="005748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492C" w:rsidRPr="000064ED" w14:paraId="78DC6F75" w14:textId="77777777" w:rsidTr="00B214E8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9A49518" w14:textId="67D8ECF3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4F61096" w14:textId="7C9AC71D" w:rsidR="0041492C" w:rsidRPr="00413259" w:rsidRDefault="003202BE" w:rsidP="009C7F81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75424">
              <w:rPr>
                <w:rFonts w:ascii="Calibri" w:hAnsi="Calibri" w:cs="Calibri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C3D00">
              <w:rPr>
                <w:rFonts w:ascii="Calibri" w:hAnsi="Calibri" w:cs="Calibri"/>
                <w:sz w:val="18"/>
                <w:szCs w:val="18"/>
              </w:rPr>
              <w:t>(pokud je to relevantní).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 </w:t>
            </w:r>
            <w:r w:rsidRPr="00FD0EA6">
              <w:rPr>
                <w:rFonts w:ascii="Calibri" w:hAnsi="Calibri" w:cs="Calibri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sz w:val="18"/>
                <w:szCs w:val="18"/>
              </w:rPr>
              <w:t>uchybień (jeżeli dotyczy)</w:t>
            </w:r>
            <w:r w:rsidRPr="00FD0EA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3EE70B15" w14:textId="77777777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0A0EE22" w14:textId="77777777" w:rsidR="0041492C" w:rsidRPr="000064ED" w:rsidRDefault="0041492C" w:rsidP="0041492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492C" w:rsidRPr="008F2C27" w14:paraId="54242486" w14:textId="77777777" w:rsidTr="00B214E8">
        <w:trPr>
          <w:trHeight w:val="121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41807F2A" w14:textId="77777777" w:rsidR="0041492C" w:rsidRPr="008F2C27" w:rsidRDefault="0041492C" w:rsidP="0041492C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799B4146" w14:textId="77777777" w:rsidR="0041492C" w:rsidRPr="008F2C27" w:rsidRDefault="0041492C" w:rsidP="0041492C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99F988" w14:textId="77777777" w:rsidR="007A682F" w:rsidRPr="00245482" w:rsidRDefault="007A682F" w:rsidP="007A682F">
      <w:pPr>
        <w:rPr>
          <w:rFonts w:asciiTheme="minorHAnsi" w:hAnsiTheme="minorHAnsi" w:cstheme="minorHAnsi"/>
          <w:sz w:val="18"/>
          <w:szCs w:val="18"/>
        </w:rPr>
      </w:pPr>
    </w:p>
    <w:p w14:paraId="73068981" w14:textId="76D00480" w:rsidR="007A682F" w:rsidRPr="00245482" w:rsidRDefault="007A682F" w:rsidP="007A682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45482">
        <w:rPr>
          <w:rFonts w:asciiTheme="minorHAnsi" w:hAnsiTheme="minorHAnsi" w:cstheme="minorHAnsi"/>
          <w:b/>
          <w:sz w:val="18"/>
          <w:szCs w:val="18"/>
        </w:rPr>
        <w:t>Dodatečná kritéria / Dodatkowe kryteria</w:t>
      </w:r>
      <w:r w:rsidR="00D94A65">
        <w:rPr>
          <w:rStyle w:val="Znakapoznpodarou"/>
          <w:rFonts w:asciiTheme="minorHAnsi" w:hAnsiTheme="minorHAnsi" w:cstheme="minorHAnsi"/>
          <w:b/>
          <w:sz w:val="18"/>
          <w:szCs w:val="18"/>
        </w:rPr>
        <w:footnoteReference w:id="3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7A682F" w:rsidRPr="00245482" w14:paraId="1C0097F1" w14:textId="77777777" w:rsidTr="00B214E8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5CD6156B" w14:textId="2855DC3E" w:rsidR="007A682F" w:rsidRPr="00245482" w:rsidRDefault="00D94A65" w:rsidP="00B214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D - </w:t>
            </w:r>
            <w:r w:rsidR="007A682F" w:rsidRPr="00245482">
              <w:rPr>
                <w:rFonts w:ascii="Calibri" w:eastAsia="Calibri" w:hAnsi="Calibri" w:cs="Calibri"/>
                <w:b/>
                <w:sz w:val="18"/>
                <w:szCs w:val="18"/>
              </w:rPr>
              <w:t>CHECK LIST – Projekty zaměřené na úzkou cílovou skupinu v rámci priority 4 / LISTA SPRAWDZAJĄCA – Projekty skierowane do wąskiej grupy docelowej w ramach priorytetu 4:</w:t>
            </w:r>
          </w:p>
        </w:tc>
      </w:tr>
      <w:tr w:rsidR="007A682F" w:rsidRPr="008F2C27" w14:paraId="112135EA" w14:textId="77777777" w:rsidTr="00B214E8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5DD1CBDF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54870340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A9494E7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7A682F" w:rsidRPr="000064ED" w14:paraId="71B65CFA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421E1D3C" w14:textId="77777777" w:rsidR="007A682F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8546EBA" w14:textId="77777777" w:rsidR="007A682F" w:rsidRPr="00C73FBE" w:rsidRDefault="007A682F" w:rsidP="00B214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 zařazení do typu aktivity a tedy použití výše jednotkového nákladu správné. / Zakwalifikowanie do typu działania </w:t>
            </w:r>
            <w:bookmarkStart w:id="7" w:name="_Hlk139740901"/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tym samym zastosowanie wysokości stawki jednostkowej jest prawidłowe</w:t>
            </w:r>
            <w:bookmarkEnd w:id="7"/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A288692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FBF874C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6722A94B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C19D216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59D8C28" w14:textId="658C3F4E" w:rsidR="007A682F" w:rsidRPr="00C73FBE" w:rsidRDefault="007A682F" w:rsidP="00B214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Jsou konkrétně popsány jednotlivé aktivity projektu (náplň aktivity, časový rozsah, umístění, účastníci z obou stran hranice) / </w:t>
            </w:r>
            <w:bookmarkStart w:id="8" w:name="_Hlk139740935"/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Poszczególne działania projektu (przedmiot działania, zakres czasowy, lokalizacja, uczestnicy z obu stron granicy) są s</w:t>
            </w:r>
            <w:r w:rsidR="00B422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</w:t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czegółowo opisane .</w:t>
            </w:r>
            <w:bookmarkEnd w:id="8"/>
          </w:p>
        </w:tc>
        <w:tc>
          <w:tcPr>
            <w:tcW w:w="1071" w:type="dxa"/>
            <w:shd w:val="clear" w:color="auto" w:fill="auto"/>
            <w:vAlign w:val="center"/>
          </w:tcPr>
          <w:p w14:paraId="08169F3F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E7D6A7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3CB1CDF6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37C5A047" w14:textId="77777777" w:rsidR="007A682F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3A28B33" w14:textId="77777777" w:rsidR="007A682F" w:rsidRPr="00C73FBE" w:rsidRDefault="007A682F" w:rsidP="00B214E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Je konkrétně specifikováno, co vše bude v rámci projektu poskytnuto účastníkům jednotlivých aktivit/ akcí (př. doprava, ubytování, strava 3x denně, tlumočení, vstupy, přednáška, apod.). / </w:t>
            </w:r>
            <w:bookmarkStart w:id="9" w:name="_Hlk139740997"/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Konkretnie określono, co będzie w ramach projektu uczestnikom poszczególnych działań/wydarzeń zapewnione (np. transport, noclegi, wyżywienie 3x w ciągu dnia, tłumaczenie, bilety wstępu, wykład itp.</w:t>
            </w:r>
            <w:bookmarkEnd w:id="9"/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0156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D1729F7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66C407F2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C37190F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8C8FAE3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počet jednotek na den s údaji uvedenými v popisu projektu, popisu jednotlivých klíčových aktivit a akcí. / </w:t>
            </w:r>
            <w:bookmarkStart w:id="10" w:name="_Hlk139741035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 jednostek na dzień zgadza się z danymi podanymi w opisie projektu, opisie poszczególnych działań kluczowych i wydarzeń.</w:t>
            </w:r>
            <w:bookmarkEnd w:id="10"/>
          </w:p>
        </w:tc>
        <w:tc>
          <w:tcPr>
            <w:tcW w:w="1071" w:type="dxa"/>
            <w:shd w:val="clear" w:color="auto" w:fill="auto"/>
            <w:vAlign w:val="center"/>
          </w:tcPr>
          <w:p w14:paraId="114DB746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D7CC5FA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6DE4D37C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971C022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BE49D6F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 započítaných aktivit/akcí je splněn nárok na jednotkový náklad na den - časové minimum 4 hodiny bez započtení cesty na akci a z akce. </w:t>
            </w:r>
          </w:p>
          <w:p w14:paraId="3C78974C" w14:textId="77777777" w:rsidR="007A682F" w:rsidRPr="00C73FBE" w:rsidRDefault="007A682F" w:rsidP="00B214E8">
            <w:pPr>
              <w:pStyle w:val="Odstavecseseznamem"/>
              <w:widowControl w:val="0"/>
              <w:ind w:left="-6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(Při řádném zdůvodnění jsou možné i kratší akce, zejména v případě akcí zaměřených na malé děti, seniory, lidi, s handicapem apod.) / </w:t>
            </w:r>
            <w:bookmarkStart w:id="11" w:name="_Hlk139741059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przypadku liczonych działań/wydarzeń spełniony jest warunek do stawki jednostkowej za dzień - czas minimum 4 godziny z wyłączeniem podróży na i z wydarzenia. </w:t>
            </w:r>
          </w:p>
          <w:p w14:paraId="79510EB4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(Krótsze wydarzenia są możliwe przy należytym uzasadnieniu, zwłaszcza w przypadku wydarzeń skierowanych do małych dzieci, seniorów, osób z niepełnosprawnością itp.)</w:t>
            </w:r>
            <w:bookmarkEnd w:id="11"/>
          </w:p>
        </w:tc>
        <w:tc>
          <w:tcPr>
            <w:tcW w:w="1071" w:type="dxa"/>
            <w:shd w:val="clear" w:color="auto" w:fill="auto"/>
            <w:vAlign w:val="center"/>
          </w:tcPr>
          <w:p w14:paraId="35AE1643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298E061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334EE3DD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E922BC3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48A5D173" w14:textId="2ECF661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Je v projektové žádosti zadána jednorázová částka na povinnou publicitu</w:t>
            </w:r>
            <w:r w:rsidR="006B652E">
              <w:rPr>
                <w:rFonts w:asciiTheme="minorHAnsi" w:hAnsiTheme="minorHAnsi" w:cstheme="minorHAnsi"/>
                <w:sz w:val="18"/>
                <w:szCs w:val="18"/>
              </w:rPr>
              <w:t xml:space="preserve"> a je ve správné výši</w:t>
            </w:r>
            <w:r w:rsidRPr="00C73FBE">
              <w:rPr>
                <w:rFonts w:asciiTheme="minorHAnsi" w:hAnsiTheme="minorHAnsi" w:cstheme="minorHAnsi"/>
                <w:sz w:val="18"/>
                <w:szCs w:val="18"/>
              </w:rPr>
              <w:t xml:space="preserve">. / </w:t>
            </w:r>
            <w:bookmarkStart w:id="12" w:name="_Hlk139741158"/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We wniosku projektowym uwzględniono kwotę ryczałtową na obowiązkową promocję</w:t>
            </w:r>
            <w:bookmarkEnd w:id="12"/>
            <w:r w:rsidRP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C60FB20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F8EC601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4886468" w14:textId="72C62C5C" w:rsidR="007A682F" w:rsidRDefault="007A682F" w:rsidP="007A682F">
      <w:pPr>
        <w:rPr>
          <w:rFonts w:asciiTheme="minorHAnsi" w:hAnsiTheme="minorHAnsi" w:cstheme="minorHAnsi"/>
          <w:sz w:val="18"/>
          <w:szCs w:val="18"/>
        </w:rPr>
      </w:pPr>
    </w:p>
    <w:p w14:paraId="53A8A40B" w14:textId="77777777" w:rsidR="00506055" w:rsidRPr="00C73FBE" w:rsidRDefault="00506055" w:rsidP="007A682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7A682F" w:rsidRPr="00C73FBE" w14:paraId="7E8946B5" w14:textId="77777777" w:rsidTr="00B214E8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6409439F" w14:textId="77777777" w:rsidR="00433A3F" w:rsidRDefault="00433A3F" w:rsidP="00B214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C47FCF" w14:textId="77777777" w:rsidR="007A682F" w:rsidRDefault="00D94A65" w:rsidP="00B214E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E - </w:t>
            </w:r>
            <w:r w:rsidR="007A682F"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- </w:t>
            </w:r>
            <w:r w:rsidR="007A682F"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>Projekty zaměřené na širokou cílovou skupinu a ostatní projekty rámci priority 4 / LISTA SPRAWDZAJĄCA – Projekty skierowane do szerokiej grupy docelowej i pozostałe projekty w ramach priorytetu 4:</w:t>
            </w:r>
          </w:p>
          <w:p w14:paraId="7177411A" w14:textId="77777777" w:rsidR="00433A3F" w:rsidRDefault="00433A3F" w:rsidP="00B214E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F80E2CB" w14:textId="0967E2DF" w:rsidR="00433A3F" w:rsidRPr="00C73FBE" w:rsidRDefault="00433A3F" w:rsidP="00B214E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A682F" w:rsidRPr="008F2C27" w14:paraId="45A9174E" w14:textId="77777777" w:rsidTr="00B214E8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6BE03AFF" w14:textId="77777777" w:rsidR="00433A3F" w:rsidRDefault="00433A3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  <w:p w14:paraId="4F52DD28" w14:textId="61F41541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  <w:p w14:paraId="736A7A19" w14:textId="3E4745F0" w:rsidR="00433A3F" w:rsidRPr="008F2C27" w:rsidRDefault="00433A3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56DB0419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B390607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7A682F" w:rsidRPr="000064ED" w14:paraId="4D7E7561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2EFE03C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477A098E" w14:textId="77777777" w:rsidR="007A682F" w:rsidRPr="00C73FBE" w:rsidRDefault="007A682F" w:rsidP="00B214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Každá položka rozpočtu je jasně propojena s výstupem projektu a je vysvětlena a naplánovaná účelně. / Każda pozycja budżetu jest w jasny sposób powiązana z produktem projektu, jest wyjaśniona i zaplanowana celowo.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FCD696D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6524719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283AABB1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769E847" w14:textId="77777777" w:rsidR="007A682F" w:rsidRPr="008F2C27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05009DB3" w14:textId="77777777" w:rsidR="007A682F" w:rsidRPr="00C73FBE" w:rsidRDefault="007A682F" w:rsidP="00B214E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Náklady na externí služby a vybavení jsou adekvátní a naplánované hospodárně, účelně a ekonomicky efektivně. / Koszty usług zewnętrznych i wyposażenia są adekwatne i zaplanowane w sposób gospodarny, celowy i ekonomicznie efektywny.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3AE8E75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9BDB58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4275B6F5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DD96E47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496896D9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 / Koszty odpowiadają medianom podanym w katalogu cen.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C6FE2D1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5D398C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17DC9695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38F89BA9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4788740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 / Wnioskowana liczba poszczególnych usług i wyposażenia odpowiada zakresowi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EE96876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B5931EA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4D8107DC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4898AEE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BA373CD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 Katalogu cen, doložil žadatel zdůvodnění výše nákladu. / W przypadku, gdy kosztu nie ma w katalogu cen, wnioskodawca złożył uzasadnienie wysokości kosztu.</w:t>
            </w:r>
          </w:p>
          <w:p w14:paraId="389E40D0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A292E07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8D77A71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2D254148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A174F59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B4BEDAA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 / </w:t>
            </w:r>
            <w:bookmarkStart w:id="13" w:name="_Hlk139808867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Jeżeli koszt nie znajduje się w katalogu cen, a koszt przekracza 1 000 EUR, wnioskodawca przeprowadził rozeznanie rynku i złożył co najmniej 3 porównywalne oferty. Wnioskodawca udokumentował sposób przeprowadzenia rozeznania rynku, aby Zarządzający miał pewność, że przedmiot świadczenia został określony wystarczająco szczegółowo i zrozumiale i jest odpowiedni na potrzeby projektu i jego celów.</w:t>
            </w:r>
          </w:p>
          <w:bookmarkEnd w:id="13"/>
          <w:p w14:paraId="4AE94E8D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3774F1C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322E7D9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5D9AE8BE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09462BA5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4050D2A" w14:textId="77777777" w:rsidR="007A682F" w:rsidRPr="00C73FBE" w:rsidRDefault="007A682F" w:rsidP="00B214E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 dvou kontrolovaných kategorií (externí služby a vybavení) / Koszty personelu – nie przekraczają 20% z dwóch kontrolowanych kategorii (usługi zewnętrzne  i wyposażenie)</w:t>
            </w:r>
          </w:p>
          <w:p w14:paraId="30D6F540" w14:textId="77777777" w:rsidR="007A682F" w:rsidRPr="00C73FBE" w:rsidRDefault="007A682F" w:rsidP="00B214E8">
            <w:pPr>
              <w:pStyle w:val="Odstavecseseznamem"/>
              <w:widowControl w:val="0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18B6ECB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D2633B8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7A682F" w:rsidRPr="000064ED" w14:paraId="1663E9AE" w14:textId="77777777" w:rsidTr="00B214E8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ADFA521" w14:textId="77777777" w:rsidR="007A682F" w:rsidRDefault="007A682F" w:rsidP="00B214E8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0CEB03E" w14:textId="77777777" w:rsidR="007A682F" w:rsidRPr="00C73FBE" w:rsidRDefault="007A682F" w:rsidP="00B214E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Souhlasí výše paušálních nákladů: 20% personální náklady z dvou kontrolovaných kategorií → z toho 15% administrativní náklady a 15% cestovné. / Wysokość kosztów ryczałtowych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jest prawidłowa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: 20% koszty personelu z dwóch kontrolowanych kategorii → z tego 15% koszty administracyjne i 15% koszty podróży.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44BF86A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185D5B2" w14:textId="77777777" w:rsidR="007A682F" w:rsidRPr="000064ED" w:rsidRDefault="007A682F" w:rsidP="00B214E8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D4BF4" w:rsidRPr="000064ED" w14:paraId="540DF677" w14:textId="77777777" w:rsidTr="009C7F81">
        <w:trPr>
          <w:trHeight w:val="879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14:paraId="3CDC15B2" w14:textId="3CC8BB00" w:rsidR="00FD4BF4" w:rsidRDefault="00FD4BF4" w:rsidP="00FD4BF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FFFFFF" w:themeFill="background1"/>
            <w:vAlign w:val="center"/>
          </w:tcPr>
          <w:p w14:paraId="14B585CA" w14:textId="2D7885E0" w:rsidR="00FD4BF4" w:rsidRPr="00433A3F" w:rsidRDefault="00FD4BF4" w:rsidP="00FD4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V případě využití paušální sazby na personální náklady má </w:t>
            </w:r>
            <w:r w:rsidR="005959D2"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organizace partnera </w:t>
            </w: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 alespoň jednoho zaměstnance / </w:t>
            </w:r>
          </w:p>
          <w:p w14:paraId="6239209C" w14:textId="1FB49407" w:rsidR="00FD4BF4" w:rsidRPr="00433A3F" w:rsidRDefault="00FD4BF4" w:rsidP="009C7F8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433A3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przypadku stosowania ryczałtu na koszty osobowe </w:t>
            </w:r>
            <w:r w:rsidR="005F4D13" w:rsidRPr="00433A3F">
              <w:rPr>
                <w:rFonts w:asciiTheme="minorHAnsi" w:eastAsia="Calibri" w:hAnsiTheme="minorHAnsi" w:cstheme="minorHAnsi"/>
                <w:sz w:val="18"/>
                <w:szCs w:val="18"/>
              </w:rPr>
              <w:t>organizacja partnera</w:t>
            </w:r>
            <w:r w:rsidRPr="00433A3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zatrudnia co najmniej jednego pracownika.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4A4DD6F" w14:textId="4BBAA7DB" w:rsidR="00FD4BF4" w:rsidRPr="000064ED" w:rsidRDefault="00FD4BF4" w:rsidP="00FD4BF4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03CFC039" w14:textId="52C66921" w:rsidR="00FD4BF4" w:rsidRPr="000064ED" w:rsidRDefault="00FD4BF4" w:rsidP="00FD4BF4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D4BF4" w:rsidRPr="000064ED" w14:paraId="73C11711" w14:textId="77777777" w:rsidTr="009C7F81">
        <w:trPr>
          <w:trHeight w:val="879"/>
          <w:jc w:val="center"/>
        </w:trPr>
        <w:tc>
          <w:tcPr>
            <w:tcW w:w="1571" w:type="dxa"/>
            <w:shd w:val="clear" w:color="auto" w:fill="FFFFFF" w:themeFill="background1"/>
            <w:vAlign w:val="center"/>
          </w:tcPr>
          <w:p w14:paraId="54EB3080" w14:textId="1FB05244" w:rsidR="00FD4BF4" w:rsidRDefault="00FD4BF4" w:rsidP="00FD4BF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570" w:type="dxa"/>
            <w:shd w:val="clear" w:color="auto" w:fill="FFFFFF" w:themeFill="background1"/>
            <w:vAlign w:val="center"/>
          </w:tcPr>
          <w:p w14:paraId="7470F564" w14:textId="74C829A5" w:rsidR="00FD4BF4" w:rsidRPr="00433A3F" w:rsidRDefault="00FD4BF4" w:rsidP="00FD4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V případě využití paušální sazby na cestování a ubytování je z popisu aktivit projektu v žádosti zřejmé, že </w:t>
            </w:r>
            <w:r w:rsidR="001B1693"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partner </w:t>
            </w: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>uskuteční alespoň jednu pracovní cestu v průběhu realizace projektu /</w:t>
            </w:r>
          </w:p>
          <w:p w14:paraId="59F324FD" w14:textId="23248882" w:rsidR="00FD4BF4" w:rsidRPr="00433A3F" w:rsidRDefault="00FD4BF4" w:rsidP="00FD4B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 xml:space="preserve">W przypadku stosowania ryczałtu na przejazdy i zakwaterowanie, z opisu działań projektowych zawartego we wniosku jasno wynika, że ​​w trakcie realizacji projektu </w:t>
            </w:r>
            <w:r w:rsidR="001B1693" w:rsidRPr="00433A3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33A3F">
              <w:rPr>
                <w:rFonts w:asciiTheme="minorHAnsi" w:hAnsiTheme="minorHAnsi" w:cstheme="minorHAnsi"/>
                <w:sz w:val="18"/>
                <w:szCs w:val="18"/>
              </w:rPr>
              <w:t>artner odbędzie co najmniej jedną podróż służbową/</w:t>
            </w:r>
          </w:p>
          <w:p w14:paraId="5DB087C6" w14:textId="77777777" w:rsidR="00FD4BF4" w:rsidRPr="00433A3F" w:rsidRDefault="00FD4BF4" w:rsidP="00FD4BF4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585598A3" w14:textId="799E300B" w:rsidR="00FD4BF4" w:rsidRPr="000064ED" w:rsidRDefault="00FD4BF4" w:rsidP="00FD4BF4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66CD79A8" w14:textId="44A5FED2" w:rsidR="00FD4BF4" w:rsidRPr="000064ED" w:rsidRDefault="00FD4BF4" w:rsidP="00FD4BF4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5748FA">
              <w:rPr>
                <w:rFonts w:ascii="Calibri" w:hAnsi="Calibri" w:cs="Calibri"/>
                <w:sz w:val="18"/>
                <w:szCs w:val="18"/>
              </w:rPr>
            </w:r>
            <w:r w:rsidR="005748F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06055" w:rsidRPr="008F2C27" w14:paraId="181A55F4" w14:textId="77777777" w:rsidTr="00552B58">
        <w:trPr>
          <w:trHeight w:val="1218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41B90603" w14:textId="77777777" w:rsidR="00506055" w:rsidRPr="008F2C27" w:rsidRDefault="00506055" w:rsidP="00552B58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722888F0" w14:textId="77777777" w:rsidR="00506055" w:rsidRPr="008F2C27" w:rsidRDefault="00506055" w:rsidP="00552B58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1AA423" w14:textId="1AC243EE" w:rsidR="00506055" w:rsidRPr="008F2C27" w:rsidRDefault="00506055" w:rsidP="007A682F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2025"/>
        <w:gridCol w:w="1911"/>
      </w:tblGrid>
      <w:tr w:rsidR="007A682F" w:rsidRPr="008F2C27" w14:paraId="6ED990C1" w14:textId="77777777" w:rsidTr="00B214E8">
        <w:tc>
          <w:tcPr>
            <w:tcW w:w="2856" w:type="pct"/>
            <w:shd w:val="clear" w:color="auto" w:fill="auto"/>
          </w:tcPr>
          <w:p w14:paraId="0DF59F01" w14:textId="77777777" w:rsidR="007A682F" w:rsidRPr="008F2C27" w:rsidRDefault="007A682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Kontrolu provedl (jméno, příjmení) / </w:t>
            </w:r>
          </w:p>
          <w:p w14:paraId="22E19BB8" w14:textId="77777777" w:rsidR="007A682F" w:rsidRPr="00AB6373" w:rsidRDefault="007A682F" w:rsidP="00B214E8">
            <w:pPr>
              <w:spacing w:before="60" w:after="6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Kontrolę przeprowadził (imię, nazwisko)</w:t>
            </w:r>
          </w:p>
        </w:tc>
        <w:tc>
          <w:tcPr>
            <w:tcW w:w="1103" w:type="pct"/>
            <w:shd w:val="clear" w:color="auto" w:fill="auto"/>
          </w:tcPr>
          <w:p w14:paraId="441F97B8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Datum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data</w:t>
            </w:r>
          </w:p>
        </w:tc>
        <w:tc>
          <w:tcPr>
            <w:tcW w:w="1041" w:type="pct"/>
            <w:shd w:val="clear" w:color="auto" w:fill="auto"/>
          </w:tcPr>
          <w:p w14:paraId="0B0C3853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Podpis</w:t>
            </w:r>
          </w:p>
        </w:tc>
      </w:tr>
      <w:tr w:rsidR="007A682F" w:rsidRPr="008F2C27" w14:paraId="4A6D4232" w14:textId="77777777" w:rsidTr="00B214E8">
        <w:tc>
          <w:tcPr>
            <w:tcW w:w="2856" w:type="pct"/>
            <w:shd w:val="clear" w:color="auto" w:fill="auto"/>
          </w:tcPr>
          <w:p w14:paraId="1A74943D" w14:textId="77777777" w:rsidR="007A682F" w:rsidRDefault="007A682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2F5ABF2" w14:textId="77777777" w:rsidR="00433A3F" w:rsidRDefault="00433A3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B933CB1" w14:textId="05679CC4" w:rsidR="00433A3F" w:rsidRPr="008F2C27" w:rsidRDefault="00433A3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4A8C2073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7CC5C6EC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A682F" w:rsidRPr="008F2C27" w14:paraId="78BBCFDE" w14:textId="77777777" w:rsidTr="00B214E8">
        <w:tc>
          <w:tcPr>
            <w:tcW w:w="2856" w:type="pct"/>
            <w:shd w:val="clear" w:color="auto" w:fill="auto"/>
          </w:tcPr>
          <w:p w14:paraId="5E5AAAA7" w14:textId="77777777" w:rsidR="00433A3F" w:rsidRDefault="00433A3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36F3467" w14:textId="77777777" w:rsidR="00433A3F" w:rsidRDefault="00433A3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C9158BF" w14:textId="5751AD38" w:rsidR="00433A3F" w:rsidRPr="008F2C27" w:rsidRDefault="00433A3F" w:rsidP="00B214E8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4F067665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45F8E6D2" w14:textId="77777777" w:rsidR="007A682F" w:rsidRPr="008F2C27" w:rsidRDefault="007A682F" w:rsidP="00B214E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58225FB9" w14:textId="77777777" w:rsidR="007A682F" w:rsidRPr="008F2C27" w:rsidRDefault="007A682F" w:rsidP="007A682F">
      <w:pPr>
        <w:rPr>
          <w:rFonts w:asciiTheme="minorHAnsi" w:hAnsiTheme="minorHAnsi" w:cstheme="minorHAnsi"/>
          <w:sz w:val="18"/>
          <w:szCs w:val="18"/>
        </w:rPr>
      </w:pPr>
    </w:p>
    <w:p w14:paraId="55CC6C87" w14:textId="77777777" w:rsidR="007A682F" w:rsidRPr="00194BFF" w:rsidRDefault="007A682F" w:rsidP="00194BFF"/>
    <w:sectPr w:rsidR="007A682F" w:rsidRPr="00194BFF" w:rsidSect="0062609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0951" w14:textId="77777777" w:rsidR="005748FA" w:rsidRDefault="005748FA">
      <w:r>
        <w:separator/>
      </w:r>
    </w:p>
  </w:endnote>
  <w:endnote w:type="continuationSeparator" w:id="0">
    <w:p w14:paraId="0615B1F6" w14:textId="77777777" w:rsidR="005748FA" w:rsidRDefault="0057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D1D32" w14:textId="77777777" w:rsidR="00B30492" w:rsidRDefault="00B30492" w:rsidP="00A00D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95CAD4" w14:textId="77777777" w:rsidR="00B30492" w:rsidRDefault="00B30492" w:rsidP="00BE237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AC9A" w14:textId="7FE9740C" w:rsidR="00B30492" w:rsidRPr="00B8402C" w:rsidRDefault="00B8402C" w:rsidP="00B8402C">
    <w:pPr>
      <w:pStyle w:val="Zpat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44090"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211A" w14:textId="77777777" w:rsidR="005748FA" w:rsidRDefault="005748FA">
      <w:r>
        <w:separator/>
      </w:r>
    </w:p>
  </w:footnote>
  <w:footnote w:type="continuationSeparator" w:id="0">
    <w:p w14:paraId="5026D31B" w14:textId="77777777" w:rsidR="005748FA" w:rsidRDefault="005748FA">
      <w:r>
        <w:continuationSeparator/>
      </w:r>
    </w:p>
  </w:footnote>
  <w:footnote w:id="1">
    <w:p w14:paraId="5DD8DE81" w14:textId="06CE633A" w:rsidR="0041492C" w:rsidRPr="007A682F" w:rsidRDefault="0041492C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7A682F">
        <w:rPr>
          <w:rStyle w:val="Znakapoznpodarou"/>
          <w:rFonts w:ascii="Calibri" w:hAnsi="Calibri" w:cs="Calibri"/>
          <w:sz w:val="16"/>
          <w:szCs w:val="16"/>
        </w:rPr>
        <w:footnoteRef/>
      </w:r>
      <w:r w:rsidRPr="007A682F">
        <w:rPr>
          <w:rFonts w:ascii="Calibri" w:hAnsi="Calibri" w:cs="Calibri"/>
          <w:sz w:val="16"/>
          <w:szCs w:val="16"/>
        </w:rPr>
        <w:t xml:space="preserve"> </w:t>
      </w:r>
      <w:r w:rsidRPr="007A682F">
        <w:rPr>
          <w:rFonts w:ascii="Calibri" w:hAnsi="Calibri" w:cs="Calibri"/>
          <w:sz w:val="16"/>
          <w:szCs w:val="16"/>
          <w:lang w:val="pl-PL"/>
        </w:rPr>
        <w:t>ZMV</w:t>
      </w:r>
      <w:r>
        <w:rPr>
          <w:rFonts w:ascii="Calibri" w:hAnsi="Calibri" w:cs="Calibri"/>
          <w:sz w:val="16"/>
          <w:szCs w:val="16"/>
          <w:lang w:val="pl-PL"/>
        </w:rPr>
        <w:t xml:space="preserve"> - </w:t>
      </w:r>
      <w:r w:rsidRPr="007A682F">
        <w:rPr>
          <w:rFonts w:ascii="Calibri" w:hAnsi="Calibri" w:cs="Calibri"/>
          <w:sz w:val="16"/>
          <w:szCs w:val="16"/>
          <w:lang w:val="pl-PL"/>
        </w:rPr>
        <w:t>zjednodušené metody vykazování</w:t>
      </w:r>
    </w:p>
  </w:footnote>
  <w:footnote w:id="2">
    <w:p w14:paraId="5C8FEFEB" w14:textId="13B0A1FE" w:rsidR="0041492C" w:rsidRPr="007A682F" w:rsidRDefault="0041492C">
      <w:pPr>
        <w:pStyle w:val="Textpoznpodarou"/>
        <w:rPr>
          <w:rFonts w:ascii="Calibri" w:hAnsi="Calibri" w:cs="Calibri"/>
          <w:sz w:val="16"/>
          <w:szCs w:val="16"/>
          <w:lang w:val="pl-PL"/>
        </w:rPr>
      </w:pPr>
      <w:r w:rsidRPr="007A682F">
        <w:rPr>
          <w:rStyle w:val="Znakapoznpodarou"/>
          <w:rFonts w:ascii="Calibri" w:hAnsi="Calibri" w:cs="Calibri"/>
          <w:sz w:val="16"/>
          <w:szCs w:val="16"/>
        </w:rPr>
        <w:footnoteRef/>
      </w:r>
      <w:r w:rsidRPr="007A682F">
        <w:rPr>
          <w:rFonts w:ascii="Calibri" w:hAnsi="Calibri" w:cs="Calibri"/>
          <w:sz w:val="16"/>
          <w:szCs w:val="16"/>
        </w:rPr>
        <w:t xml:space="preserve"> </w:t>
      </w:r>
      <w:r w:rsidRPr="007A682F">
        <w:rPr>
          <w:rFonts w:ascii="Calibri" w:hAnsi="Calibri" w:cs="Calibri"/>
          <w:sz w:val="16"/>
          <w:szCs w:val="16"/>
          <w:lang w:val="pl-PL"/>
        </w:rPr>
        <w:t>UMR</w:t>
      </w:r>
      <w:r>
        <w:rPr>
          <w:rFonts w:ascii="Calibri" w:hAnsi="Calibri" w:cs="Calibri"/>
          <w:sz w:val="16"/>
          <w:szCs w:val="16"/>
          <w:lang w:val="pl-PL"/>
        </w:rPr>
        <w:t xml:space="preserve"> – uproszczone metody rozliczania</w:t>
      </w:r>
    </w:p>
  </w:footnote>
  <w:footnote w:id="3">
    <w:p w14:paraId="2549AC5F" w14:textId="24916657" w:rsidR="00D94A65" w:rsidRPr="00D94A65" w:rsidRDefault="00D94A65" w:rsidP="00D94A65">
      <w:pPr>
        <w:pStyle w:val="Textpoznpodarou"/>
        <w:ind w:left="0" w:firstLine="0"/>
        <w:jc w:val="both"/>
        <w:rPr>
          <w:rFonts w:ascii="Calibri" w:hAnsi="Calibri"/>
          <w:b/>
          <w:bCs/>
          <w:i/>
          <w:iCs/>
          <w:lang w:val="pl-PL"/>
        </w:rPr>
      </w:pPr>
      <w:r w:rsidRPr="00433A3F">
        <w:rPr>
          <w:rStyle w:val="Znakapoznpodarou"/>
          <w:rFonts w:ascii="Calibri" w:hAnsi="Calibri"/>
          <w:b/>
          <w:bCs/>
          <w:i/>
          <w:iCs/>
        </w:rPr>
        <w:footnoteRef/>
      </w:r>
      <w:r w:rsidRPr="00433A3F">
        <w:rPr>
          <w:rFonts w:ascii="Calibri" w:hAnsi="Calibri"/>
          <w:b/>
          <w:bCs/>
          <w:i/>
          <w:iCs/>
        </w:rPr>
        <w:t xml:space="preserve"> </w:t>
      </w:r>
      <w:r w:rsidRPr="00433A3F">
        <w:rPr>
          <w:rStyle w:val="rynqvb"/>
          <w:rFonts w:asciiTheme="minorHAnsi" w:hAnsiTheme="minorHAnsi"/>
          <w:b/>
          <w:bCs/>
          <w:i/>
          <w:iCs/>
          <w:lang w:val="cs-CZ"/>
        </w:rPr>
        <w:t>v případě „kombinovaného“ projektu doplňte části D a E / w przypadku projektu "łączonego" należy wypełnić część D i 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0BD8" w14:textId="63E362D3" w:rsidR="005B6599" w:rsidRDefault="001E14DC" w:rsidP="00405B23">
    <w:pPr>
      <w:pStyle w:val="Zhlav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val="cs-CZ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cs-CZ"/>
      </w:rP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1BE566B5" w:rsidR="00AE3CC9" w:rsidRPr="002808AC" w:rsidRDefault="00AE3CC9" w:rsidP="00405B23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194BFF">
      <w:rPr>
        <w:rFonts w:ascii="Calibri" w:hAnsi="Calibri" w:cs="Calibri"/>
        <w:sz w:val="16"/>
        <w:szCs w:val="16"/>
      </w:rPr>
      <w:t>9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194BFF">
      <w:rPr>
        <w:rFonts w:ascii="Calibri" w:hAnsi="Calibri" w:cs="Calibri"/>
        <w:sz w:val="16"/>
        <w:szCs w:val="16"/>
      </w:rPr>
      <w:t xml:space="preserve"> 9</w:t>
    </w:r>
  </w:p>
  <w:p w14:paraId="3EC43BE4" w14:textId="00EDB2DD" w:rsidR="00626097" w:rsidRDefault="00626097" w:rsidP="00626097">
    <w:pPr>
      <w:pStyle w:val="Zhlav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  <w:num w:numId="15">
    <w:abstractNumId w:val="19"/>
  </w:num>
  <w:num w:numId="16">
    <w:abstractNumId w:val="4"/>
  </w:num>
  <w:num w:numId="17">
    <w:abstractNumId w:val="3"/>
  </w:num>
  <w:num w:numId="18">
    <w:abstractNumId w:val="12"/>
  </w:num>
  <w:num w:numId="19">
    <w:abstractNumId w:val="18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2"/>
    <w:rsid w:val="00001109"/>
    <w:rsid w:val="0001193B"/>
    <w:rsid w:val="000202EE"/>
    <w:rsid w:val="00022B3B"/>
    <w:rsid w:val="00022D15"/>
    <w:rsid w:val="000237BE"/>
    <w:rsid w:val="00030C2C"/>
    <w:rsid w:val="00036C85"/>
    <w:rsid w:val="000374CF"/>
    <w:rsid w:val="00042102"/>
    <w:rsid w:val="000556B6"/>
    <w:rsid w:val="00065745"/>
    <w:rsid w:val="00065D5A"/>
    <w:rsid w:val="00074360"/>
    <w:rsid w:val="00075E6B"/>
    <w:rsid w:val="000878F9"/>
    <w:rsid w:val="000C0151"/>
    <w:rsid w:val="000C0E64"/>
    <w:rsid w:val="000C5C8D"/>
    <w:rsid w:val="000D53DC"/>
    <w:rsid w:val="000E7D0B"/>
    <w:rsid w:val="000F4F4C"/>
    <w:rsid w:val="00125C2E"/>
    <w:rsid w:val="0014066F"/>
    <w:rsid w:val="00156ED2"/>
    <w:rsid w:val="00160C21"/>
    <w:rsid w:val="00162A45"/>
    <w:rsid w:val="00172719"/>
    <w:rsid w:val="001750CF"/>
    <w:rsid w:val="00175F44"/>
    <w:rsid w:val="001839A8"/>
    <w:rsid w:val="00194BFF"/>
    <w:rsid w:val="001968CB"/>
    <w:rsid w:val="0019762F"/>
    <w:rsid w:val="001A0EDA"/>
    <w:rsid w:val="001A72F3"/>
    <w:rsid w:val="001B1693"/>
    <w:rsid w:val="001B24AB"/>
    <w:rsid w:val="001B4510"/>
    <w:rsid w:val="001B6C43"/>
    <w:rsid w:val="001C2691"/>
    <w:rsid w:val="001C5A76"/>
    <w:rsid w:val="001C5CDF"/>
    <w:rsid w:val="001C619D"/>
    <w:rsid w:val="001E0C17"/>
    <w:rsid w:val="001E14DC"/>
    <w:rsid w:val="001E18E6"/>
    <w:rsid w:val="001F4ED8"/>
    <w:rsid w:val="0020656E"/>
    <w:rsid w:val="00206B39"/>
    <w:rsid w:val="00221A43"/>
    <w:rsid w:val="002351D2"/>
    <w:rsid w:val="002352FC"/>
    <w:rsid w:val="00251B48"/>
    <w:rsid w:val="002A0136"/>
    <w:rsid w:val="002A1B49"/>
    <w:rsid w:val="002A4F6F"/>
    <w:rsid w:val="002A785C"/>
    <w:rsid w:val="002B1538"/>
    <w:rsid w:val="002B60CD"/>
    <w:rsid w:val="002C3A14"/>
    <w:rsid w:val="002E0FD5"/>
    <w:rsid w:val="002E1C58"/>
    <w:rsid w:val="002E6333"/>
    <w:rsid w:val="002E70A2"/>
    <w:rsid w:val="002F24D1"/>
    <w:rsid w:val="002F3185"/>
    <w:rsid w:val="00303131"/>
    <w:rsid w:val="003202BE"/>
    <w:rsid w:val="003268DA"/>
    <w:rsid w:val="003324FE"/>
    <w:rsid w:val="00351E82"/>
    <w:rsid w:val="00354141"/>
    <w:rsid w:val="00360785"/>
    <w:rsid w:val="0036200D"/>
    <w:rsid w:val="003737B1"/>
    <w:rsid w:val="00384549"/>
    <w:rsid w:val="00385D24"/>
    <w:rsid w:val="00393DF5"/>
    <w:rsid w:val="003A62CC"/>
    <w:rsid w:val="003D58E0"/>
    <w:rsid w:val="00403D8A"/>
    <w:rsid w:val="00405B23"/>
    <w:rsid w:val="0041492C"/>
    <w:rsid w:val="004149F6"/>
    <w:rsid w:val="004254A6"/>
    <w:rsid w:val="004264FB"/>
    <w:rsid w:val="00433A3F"/>
    <w:rsid w:val="004417F1"/>
    <w:rsid w:val="0045743C"/>
    <w:rsid w:val="004723CE"/>
    <w:rsid w:val="0048340A"/>
    <w:rsid w:val="004A0B12"/>
    <w:rsid w:val="004A6A62"/>
    <w:rsid w:val="004B2F92"/>
    <w:rsid w:val="004B54E8"/>
    <w:rsid w:val="004C7960"/>
    <w:rsid w:val="004D1BD5"/>
    <w:rsid w:val="004D4062"/>
    <w:rsid w:val="004F01F4"/>
    <w:rsid w:val="004F5972"/>
    <w:rsid w:val="004F7A62"/>
    <w:rsid w:val="00506055"/>
    <w:rsid w:val="00527827"/>
    <w:rsid w:val="00544090"/>
    <w:rsid w:val="00545215"/>
    <w:rsid w:val="00545FA8"/>
    <w:rsid w:val="00552D86"/>
    <w:rsid w:val="0055715B"/>
    <w:rsid w:val="00561821"/>
    <w:rsid w:val="0056783F"/>
    <w:rsid w:val="00572205"/>
    <w:rsid w:val="005748FA"/>
    <w:rsid w:val="00580C37"/>
    <w:rsid w:val="005959D2"/>
    <w:rsid w:val="005B6599"/>
    <w:rsid w:val="005C0B5E"/>
    <w:rsid w:val="005C7C0A"/>
    <w:rsid w:val="005C7D94"/>
    <w:rsid w:val="005D2B12"/>
    <w:rsid w:val="005F19D7"/>
    <w:rsid w:val="005F23E4"/>
    <w:rsid w:val="005F2DB8"/>
    <w:rsid w:val="005F4D13"/>
    <w:rsid w:val="00610A4A"/>
    <w:rsid w:val="00626097"/>
    <w:rsid w:val="00627625"/>
    <w:rsid w:val="006320C5"/>
    <w:rsid w:val="006332C2"/>
    <w:rsid w:val="00642D0F"/>
    <w:rsid w:val="00647B3A"/>
    <w:rsid w:val="00652038"/>
    <w:rsid w:val="006633DE"/>
    <w:rsid w:val="0067567D"/>
    <w:rsid w:val="00677001"/>
    <w:rsid w:val="00683281"/>
    <w:rsid w:val="006944C9"/>
    <w:rsid w:val="006A46EB"/>
    <w:rsid w:val="006B045B"/>
    <w:rsid w:val="006B1B67"/>
    <w:rsid w:val="006B27E8"/>
    <w:rsid w:val="006B3D6D"/>
    <w:rsid w:val="006B5AD9"/>
    <w:rsid w:val="006B652E"/>
    <w:rsid w:val="006C2003"/>
    <w:rsid w:val="006C5665"/>
    <w:rsid w:val="006F01DB"/>
    <w:rsid w:val="006F1647"/>
    <w:rsid w:val="006F1F4F"/>
    <w:rsid w:val="006F5782"/>
    <w:rsid w:val="006F6028"/>
    <w:rsid w:val="006F6E2E"/>
    <w:rsid w:val="00710FF5"/>
    <w:rsid w:val="00714EB6"/>
    <w:rsid w:val="00717425"/>
    <w:rsid w:val="0072551C"/>
    <w:rsid w:val="00733E83"/>
    <w:rsid w:val="00734B4E"/>
    <w:rsid w:val="00737637"/>
    <w:rsid w:val="00744CE9"/>
    <w:rsid w:val="007500A5"/>
    <w:rsid w:val="007508AE"/>
    <w:rsid w:val="00772FEB"/>
    <w:rsid w:val="007801E0"/>
    <w:rsid w:val="007944D4"/>
    <w:rsid w:val="007A682F"/>
    <w:rsid w:val="007B3C25"/>
    <w:rsid w:val="007B6A75"/>
    <w:rsid w:val="007C34D2"/>
    <w:rsid w:val="007E1C12"/>
    <w:rsid w:val="007F3636"/>
    <w:rsid w:val="00803096"/>
    <w:rsid w:val="008067A9"/>
    <w:rsid w:val="00807DDC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2449"/>
    <w:rsid w:val="009536EC"/>
    <w:rsid w:val="009543A2"/>
    <w:rsid w:val="00956A2C"/>
    <w:rsid w:val="009727A4"/>
    <w:rsid w:val="00975403"/>
    <w:rsid w:val="00977EC2"/>
    <w:rsid w:val="00984803"/>
    <w:rsid w:val="00997AAC"/>
    <w:rsid w:val="009A6DF6"/>
    <w:rsid w:val="009B1B29"/>
    <w:rsid w:val="009B6C37"/>
    <w:rsid w:val="009C28C5"/>
    <w:rsid w:val="009C7F81"/>
    <w:rsid w:val="009D4A1B"/>
    <w:rsid w:val="009F5972"/>
    <w:rsid w:val="00A00DA5"/>
    <w:rsid w:val="00A01482"/>
    <w:rsid w:val="00A01E4F"/>
    <w:rsid w:val="00A14916"/>
    <w:rsid w:val="00A26108"/>
    <w:rsid w:val="00A27BF1"/>
    <w:rsid w:val="00A27CE7"/>
    <w:rsid w:val="00A30FD4"/>
    <w:rsid w:val="00A42EA5"/>
    <w:rsid w:val="00A678AD"/>
    <w:rsid w:val="00A72471"/>
    <w:rsid w:val="00A960AA"/>
    <w:rsid w:val="00AA2010"/>
    <w:rsid w:val="00AA6448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031D9"/>
    <w:rsid w:val="00B10A0C"/>
    <w:rsid w:val="00B2709E"/>
    <w:rsid w:val="00B27203"/>
    <w:rsid w:val="00B30492"/>
    <w:rsid w:val="00B31630"/>
    <w:rsid w:val="00B34425"/>
    <w:rsid w:val="00B4220C"/>
    <w:rsid w:val="00B65C28"/>
    <w:rsid w:val="00B66697"/>
    <w:rsid w:val="00B8402C"/>
    <w:rsid w:val="00B8785B"/>
    <w:rsid w:val="00B92823"/>
    <w:rsid w:val="00B9749C"/>
    <w:rsid w:val="00BB133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1242"/>
    <w:rsid w:val="00C74EF3"/>
    <w:rsid w:val="00C86D0C"/>
    <w:rsid w:val="00CA17B0"/>
    <w:rsid w:val="00CB051D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20A8"/>
    <w:rsid w:val="00D75B74"/>
    <w:rsid w:val="00D83D12"/>
    <w:rsid w:val="00D87D33"/>
    <w:rsid w:val="00D93AF4"/>
    <w:rsid w:val="00D94A65"/>
    <w:rsid w:val="00DC0176"/>
    <w:rsid w:val="00DC3D00"/>
    <w:rsid w:val="00DD503C"/>
    <w:rsid w:val="00DE7FBD"/>
    <w:rsid w:val="00E01573"/>
    <w:rsid w:val="00E10426"/>
    <w:rsid w:val="00E27A21"/>
    <w:rsid w:val="00E34BC2"/>
    <w:rsid w:val="00E40FB6"/>
    <w:rsid w:val="00E464CB"/>
    <w:rsid w:val="00E5025A"/>
    <w:rsid w:val="00E61482"/>
    <w:rsid w:val="00E647F4"/>
    <w:rsid w:val="00EA5176"/>
    <w:rsid w:val="00EC4454"/>
    <w:rsid w:val="00EE296B"/>
    <w:rsid w:val="00F51798"/>
    <w:rsid w:val="00F54CA5"/>
    <w:rsid w:val="00F60B33"/>
    <w:rsid w:val="00F72FBD"/>
    <w:rsid w:val="00F769E4"/>
    <w:rsid w:val="00FA31CB"/>
    <w:rsid w:val="00FA3784"/>
    <w:rsid w:val="00FA54F4"/>
    <w:rsid w:val="00FD4BF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D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4"/>
    <w:rPr>
      <w:noProof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ln"/>
    <w:rsid w:val="00984803"/>
    <w:pPr>
      <w:ind w:left="4252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"/>
    <w:basedOn w:val="Normln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Znakapoznpodarou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Zvraznn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lnweb">
    <w:name w:val="Normal (Web)"/>
    <w:basedOn w:val="Normln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Zhlav">
    <w:name w:val="header"/>
    <w:basedOn w:val="Normln"/>
    <w:link w:val="ZhlavChar"/>
    <w:rsid w:val="006F57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F57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237C"/>
  </w:style>
  <w:style w:type="paragraph" w:styleId="Textbubliny">
    <w:name w:val="Balloon Text"/>
    <w:basedOn w:val="Normln"/>
    <w:semiHidden/>
    <w:rsid w:val="009B6C37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kaznakoment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3D1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D83D12"/>
    <w:rPr>
      <w:noProof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D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3D12"/>
    <w:rPr>
      <w:b/>
      <w:bCs/>
      <w:noProof/>
      <w:lang w:eastAsia="cs-CZ"/>
    </w:rPr>
  </w:style>
  <w:style w:type="paragraph" w:styleId="Revize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Normlntabulka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patChar">
    <w:name w:val="Zápatí Char"/>
    <w:link w:val="Zpat"/>
    <w:uiPriority w:val="99"/>
    <w:rsid w:val="00B8402C"/>
    <w:rPr>
      <w:noProof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6"/>
    <w:qFormat/>
    <w:rsid w:val="00125C2E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OdstavecseseznamemChar">
    <w:name w:val="Odstavec se seznamem Char"/>
    <w:link w:val="Odstavecseseznamem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Standardnpsmoodstavce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Standardnpsmoodstavce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7A682F"/>
    <w:rPr>
      <w:rFonts w:ascii="Calibri" w:hAnsi="Calibri"/>
      <w:b/>
      <w:sz w:val="20"/>
    </w:rPr>
  </w:style>
  <w:style w:type="character" w:customStyle="1" w:styleId="rynqvb">
    <w:name w:val="rynqvb"/>
    <w:basedOn w:val="Standardnpsmoodstavce"/>
    <w:rsid w:val="00D94A65"/>
  </w:style>
  <w:style w:type="character" w:customStyle="1" w:styleId="hwtze">
    <w:name w:val="hwtze"/>
    <w:basedOn w:val="Standardnpsmoodstavce"/>
    <w:rsid w:val="00CB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BF4"/>
    <w:rPr>
      <w:noProof/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ln"/>
    <w:rsid w:val="00984803"/>
    <w:pPr>
      <w:ind w:left="4252"/>
    </w:pPr>
  </w:style>
  <w:style w:type="paragraph" w:styleId="Textpoznpodarou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"/>
    <w:basedOn w:val="Normln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Znakapoznpodarou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Zvraznn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lnweb">
    <w:name w:val="Normal (Web)"/>
    <w:basedOn w:val="Normln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Zhlav">
    <w:name w:val="header"/>
    <w:basedOn w:val="Normln"/>
    <w:link w:val="ZhlavChar"/>
    <w:rsid w:val="006F57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F578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237C"/>
  </w:style>
  <w:style w:type="paragraph" w:styleId="Textbubliny">
    <w:name w:val="Balloon Text"/>
    <w:basedOn w:val="Normln"/>
    <w:semiHidden/>
    <w:rsid w:val="009B6C37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kaznakoment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3D12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D83D12"/>
    <w:rPr>
      <w:noProof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D1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3D12"/>
    <w:rPr>
      <w:b/>
      <w:bCs/>
      <w:noProof/>
      <w:lang w:eastAsia="cs-CZ"/>
    </w:rPr>
  </w:style>
  <w:style w:type="paragraph" w:styleId="Revize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Normlntabulka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patChar">
    <w:name w:val="Zápatí Char"/>
    <w:link w:val="Zpat"/>
    <w:uiPriority w:val="99"/>
    <w:rsid w:val="00B8402C"/>
    <w:rPr>
      <w:noProof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6"/>
    <w:qFormat/>
    <w:rsid w:val="00125C2E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OdstavecseseznamemChar">
    <w:name w:val="Odstavec se seznamem Char"/>
    <w:link w:val="Odstavecseseznamem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Standardnpsmoodstavce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Standardnpsmoodstavce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7A682F"/>
    <w:rPr>
      <w:rFonts w:ascii="Calibri" w:hAnsi="Calibri"/>
      <w:b/>
      <w:sz w:val="20"/>
    </w:rPr>
  </w:style>
  <w:style w:type="character" w:customStyle="1" w:styleId="rynqvb">
    <w:name w:val="rynqvb"/>
    <w:basedOn w:val="Standardnpsmoodstavce"/>
    <w:rsid w:val="00D94A65"/>
  </w:style>
  <w:style w:type="character" w:customStyle="1" w:styleId="hwtze">
    <w:name w:val="hwtze"/>
    <w:basedOn w:val="Standardnpsmoodstavce"/>
    <w:rsid w:val="00CB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511E392E5D45ADABCEA1C834A8F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74A9F-2BA9-4D31-B674-B2E8BBFECB96}"/>
      </w:docPartPr>
      <w:docPartBody>
        <w:p w:rsidR="00B31DBF" w:rsidRDefault="0066236F" w:rsidP="0066236F">
          <w:pPr>
            <w:pStyle w:val="60511E392E5D45ADABCEA1C834A8F1A7"/>
          </w:pPr>
          <w:r w:rsidRPr="00FA01CF">
            <w:rPr>
              <w:rStyle w:val="Zstupntext"/>
            </w:rPr>
            <w:t>Zvolte položku.</w:t>
          </w:r>
        </w:p>
      </w:docPartBody>
    </w:docPart>
    <w:docPart>
      <w:docPartPr>
        <w:name w:val="A8E9AF8C95444317B853B0A068709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BDF1-7F2D-4707-A9D8-65847C973266}"/>
      </w:docPartPr>
      <w:docPartBody>
        <w:p w:rsidR="00B31DBF" w:rsidRDefault="0066236F" w:rsidP="0066236F">
          <w:pPr>
            <w:pStyle w:val="A8E9AF8C95444317B853B0A068709581"/>
          </w:pPr>
          <w:r w:rsidRPr="00FA01C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F"/>
    <w:rsid w:val="004E6DF0"/>
    <w:rsid w:val="0066236F"/>
    <w:rsid w:val="00B31DBF"/>
    <w:rsid w:val="00C650AF"/>
    <w:rsid w:val="00CA122B"/>
    <w:rsid w:val="00F77E59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36F"/>
    <w:rPr>
      <w:color w:val="808080"/>
    </w:rPr>
  </w:style>
  <w:style w:type="paragraph" w:customStyle="1" w:styleId="60511E392E5D45ADABCEA1C834A8F1A7">
    <w:name w:val="60511E392E5D45ADABCEA1C834A8F1A7"/>
    <w:rsid w:val="0066236F"/>
  </w:style>
  <w:style w:type="paragraph" w:customStyle="1" w:styleId="A8E9AF8C95444317B853B0A068709581">
    <w:name w:val="A8E9AF8C95444317B853B0A068709581"/>
    <w:rsid w:val="00662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36F"/>
    <w:rPr>
      <w:color w:val="808080"/>
    </w:rPr>
  </w:style>
  <w:style w:type="paragraph" w:customStyle="1" w:styleId="60511E392E5D45ADABCEA1C834A8F1A7">
    <w:name w:val="60511E392E5D45ADABCEA1C834A8F1A7"/>
    <w:rsid w:val="0066236F"/>
  </w:style>
  <w:style w:type="paragraph" w:customStyle="1" w:styleId="A8E9AF8C95444317B853B0A068709581">
    <w:name w:val="A8E9AF8C95444317B853B0A068709581"/>
    <w:rsid w:val="00662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4AE4-2E4C-411C-B2F8-13299FE8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2225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Bc. Radek Ivan</cp:lastModifiedBy>
  <cp:revision>8</cp:revision>
  <cp:lastPrinted>2023-10-09T08:18:00Z</cp:lastPrinted>
  <dcterms:created xsi:type="dcterms:W3CDTF">2024-01-24T14:24:00Z</dcterms:created>
  <dcterms:modified xsi:type="dcterms:W3CDTF">2024-03-15T08:12:00Z</dcterms:modified>
</cp:coreProperties>
</file>